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97A1" w14:textId="51BAFBB0" w:rsidR="00A14713" w:rsidRPr="00A14713" w:rsidRDefault="00A14713" w:rsidP="006B1F50">
      <w:pPr>
        <w:pStyle w:val="Title"/>
        <w:jc w:val="center"/>
        <w:rPr>
          <w:rStyle w:val="IntenseReference"/>
        </w:rPr>
      </w:pPr>
      <w:r w:rsidRPr="00A14713">
        <w:rPr>
          <w:rStyle w:val="IntenseReference"/>
        </w:rPr>
        <w:t xml:space="preserve">NAME OF THE </w:t>
      </w:r>
      <w:r w:rsidR="00030D7D" w:rsidRPr="00A14713">
        <w:rPr>
          <w:rStyle w:val="IntenseReference"/>
        </w:rPr>
        <w:t xml:space="preserve">GRANT / </w:t>
      </w:r>
      <w:r w:rsidRPr="00A14713">
        <w:rPr>
          <w:rStyle w:val="IntenseReference"/>
        </w:rPr>
        <w:t xml:space="preserve">PROJECT </w:t>
      </w:r>
    </w:p>
    <w:p w14:paraId="7C06CCDB" w14:textId="71ED8C71" w:rsidR="0070692B" w:rsidRPr="00D80B80" w:rsidRDefault="00B64CB6" w:rsidP="006B1F50">
      <w:pPr>
        <w:pStyle w:val="Title"/>
        <w:jc w:val="center"/>
      </w:pPr>
      <w:r>
        <w:t>ENVIRONMENTAL AND SOCIAL IMPACT ASSESSMENT ESIA</w:t>
      </w:r>
    </w:p>
    <w:p w14:paraId="2BEDF7CE" w14:textId="77777777" w:rsidR="006B1F50" w:rsidRDefault="006B1F50" w:rsidP="00BF05B5">
      <w:pPr>
        <w:pStyle w:val="Subtitle"/>
      </w:pPr>
    </w:p>
    <w:p w14:paraId="34B69B02" w14:textId="6E8707DD" w:rsidR="00B031B8" w:rsidRPr="002352FD" w:rsidRDefault="002352FD" w:rsidP="00B031B8">
      <w:pPr>
        <w:shd w:val="clear" w:color="auto" w:fill="DFE3E5" w:themeFill="background2"/>
        <w:spacing w:before="120" w:after="120"/>
        <w:ind w:left="397"/>
        <w:jc w:val="both"/>
        <w:rPr>
          <w:rFonts w:cs="Open Sans"/>
          <w:i/>
          <w:iCs/>
          <w:szCs w:val="22"/>
        </w:rPr>
      </w:pPr>
      <w:r w:rsidRPr="00CB5C73">
        <w:rPr>
          <w:rFonts w:cs="Open Sans"/>
          <w:i/>
          <w:iCs/>
          <w:szCs w:val="22"/>
        </w:rPr>
        <w:t xml:space="preserve">This document presents the </w:t>
      </w:r>
      <w:r w:rsidR="00FD7161">
        <w:rPr>
          <w:rFonts w:cs="Open Sans"/>
          <w:i/>
          <w:iCs/>
          <w:szCs w:val="22"/>
        </w:rPr>
        <w:t>suggested</w:t>
      </w:r>
      <w:r w:rsidRPr="00CB5C73">
        <w:rPr>
          <w:rFonts w:cs="Open Sans"/>
          <w:i/>
          <w:iCs/>
          <w:szCs w:val="22"/>
        </w:rPr>
        <w:t xml:space="preserve"> content of an Environmental and Social </w:t>
      </w:r>
      <w:r>
        <w:rPr>
          <w:rFonts w:cs="Open Sans"/>
          <w:i/>
          <w:iCs/>
          <w:szCs w:val="22"/>
        </w:rPr>
        <w:t xml:space="preserve">Impact Assessment (ESIA). </w:t>
      </w:r>
      <w:r w:rsidR="00036FD8" w:rsidRPr="002352FD">
        <w:rPr>
          <w:rFonts w:cs="Open Sans"/>
          <w:i/>
          <w:iCs/>
          <w:szCs w:val="22"/>
        </w:rPr>
        <w:t>The ESIA is an instrument to identify and assess the environmental and social impacts of a proposed grant</w:t>
      </w:r>
      <w:r w:rsidR="00183BA9" w:rsidRPr="002352FD">
        <w:rPr>
          <w:rFonts w:cs="Open Sans"/>
          <w:i/>
          <w:iCs/>
          <w:szCs w:val="22"/>
        </w:rPr>
        <w:t>/project</w:t>
      </w:r>
      <w:r w:rsidR="00036FD8" w:rsidRPr="002352FD">
        <w:rPr>
          <w:rFonts w:cs="Open Sans"/>
          <w:i/>
          <w:iCs/>
          <w:szCs w:val="22"/>
        </w:rPr>
        <w:t>, evaluate alternatives and design appropriate mitigation, management, and monitoring measures</w:t>
      </w:r>
      <w:r w:rsidR="00B031B8" w:rsidRPr="002352FD">
        <w:rPr>
          <w:rFonts w:cs="Open Sans"/>
          <w:i/>
          <w:iCs/>
          <w:szCs w:val="22"/>
        </w:rPr>
        <w:t>.</w:t>
      </w:r>
      <w:r w:rsidR="00B031B8" w:rsidRPr="00B031B8">
        <w:rPr>
          <w:rFonts w:cs="Open Sans"/>
          <w:i/>
          <w:iCs/>
          <w:szCs w:val="22"/>
        </w:rPr>
        <w:t xml:space="preserve"> </w:t>
      </w:r>
      <w:r w:rsidR="00B031B8" w:rsidRPr="002352FD">
        <w:rPr>
          <w:rFonts w:cs="Open Sans"/>
          <w:i/>
          <w:iCs/>
          <w:szCs w:val="22"/>
        </w:rPr>
        <w:t xml:space="preserve">It shall include the development of suitable mitigation measures articulated in an Environmental and Social Management Plan (ESMP) which is a separate document. </w:t>
      </w:r>
    </w:p>
    <w:p w14:paraId="649DA45E" w14:textId="278000FA" w:rsidR="00B031B8" w:rsidRDefault="008B0C70" w:rsidP="00B031B8">
      <w:pPr>
        <w:shd w:val="clear" w:color="auto" w:fill="DFE3E5" w:themeFill="background2"/>
        <w:spacing w:before="120" w:after="120"/>
        <w:ind w:left="397"/>
        <w:jc w:val="both"/>
        <w:rPr>
          <w:rFonts w:cs="Open Sans"/>
          <w:i/>
          <w:iCs/>
          <w:szCs w:val="22"/>
        </w:rPr>
      </w:pPr>
      <w:r>
        <w:rPr>
          <w:rFonts w:cs="Open Sans"/>
          <w:i/>
          <w:iCs/>
          <w:szCs w:val="22"/>
        </w:rPr>
        <w:t xml:space="preserve">Category B </w:t>
      </w:r>
      <w:r w:rsidR="00996E1D">
        <w:rPr>
          <w:rFonts w:cs="Open Sans"/>
          <w:i/>
          <w:iCs/>
          <w:szCs w:val="22"/>
        </w:rPr>
        <w:t>g</w:t>
      </w:r>
      <w:r>
        <w:rPr>
          <w:rFonts w:cs="Open Sans"/>
          <w:i/>
          <w:iCs/>
          <w:szCs w:val="22"/>
        </w:rPr>
        <w:t>rants/projects usually do not require an ESIA</w:t>
      </w:r>
      <w:r w:rsidR="00EA2C25">
        <w:rPr>
          <w:rFonts w:cs="Open Sans"/>
          <w:i/>
          <w:iCs/>
          <w:szCs w:val="22"/>
        </w:rPr>
        <w:t xml:space="preserve"> but</w:t>
      </w:r>
      <w:r w:rsidR="008F7901">
        <w:rPr>
          <w:rFonts w:cs="Open Sans"/>
          <w:i/>
          <w:iCs/>
          <w:szCs w:val="22"/>
        </w:rPr>
        <w:t xml:space="preserve"> require</w:t>
      </w:r>
      <w:r w:rsidR="00EA2C25">
        <w:rPr>
          <w:rFonts w:cs="Open Sans"/>
          <w:i/>
          <w:iCs/>
          <w:szCs w:val="22"/>
        </w:rPr>
        <w:t xml:space="preserve"> a</w:t>
      </w:r>
      <w:r w:rsidR="00F8615B">
        <w:rPr>
          <w:rFonts w:cs="Open Sans"/>
          <w:i/>
          <w:iCs/>
          <w:szCs w:val="22"/>
        </w:rPr>
        <w:t>n</w:t>
      </w:r>
      <w:r w:rsidR="00EA2C25">
        <w:rPr>
          <w:rFonts w:cs="Open Sans"/>
          <w:i/>
          <w:iCs/>
          <w:szCs w:val="22"/>
        </w:rPr>
        <w:t xml:space="preserve"> </w:t>
      </w:r>
      <w:r w:rsidR="00EA2C25" w:rsidRPr="00CB5C73">
        <w:rPr>
          <w:rFonts w:cs="Open Sans"/>
          <w:i/>
          <w:iCs/>
          <w:szCs w:val="22"/>
        </w:rPr>
        <w:t>ESCOP</w:t>
      </w:r>
      <w:r w:rsidR="00996E1D">
        <w:rPr>
          <w:rFonts w:cs="Open Sans"/>
          <w:i/>
          <w:iCs/>
          <w:szCs w:val="22"/>
        </w:rPr>
        <w:t>. Category B+ grants/projects require an ESIA.</w:t>
      </w:r>
      <w:r w:rsidR="008F7901">
        <w:rPr>
          <w:rFonts w:cs="Open Sans"/>
          <w:i/>
          <w:iCs/>
          <w:szCs w:val="22"/>
        </w:rPr>
        <w:t xml:space="preserve"> (ESS 1 § </w:t>
      </w:r>
      <w:r w:rsidR="006C1272">
        <w:rPr>
          <w:rFonts w:cs="Open Sans"/>
          <w:i/>
          <w:iCs/>
          <w:szCs w:val="22"/>
        </w:rPr>
        <w:t>35 to 59)</w:t>
      </w:r>
    </w:p>
    <w:p w14:paraId="2C1D54EB" w14:textId="2AFE9E29" w:rsidR="00996E1D" w:rsidRPr="002352FD" w:rsidRDefault="00996E1D" w:rsidP="00B031B8">
      <w:pPr>
        <w:shd w:val="clear" w:color="auto" w:fill="DFE3E5" w:themeFill="background2"/>
        <w:spacing w:before="120" w:after="120"/>
        <w:ind w:left="397"/>
        <w:jc w:val="both"/>
        <w:rPr>
          <w:rFonts w:cs="Open Sans"/>
          <w:i/>
          <w:iCs/>
          <w:szCs w:val="22"/>
        </w:rPr>
      </w:pPr>
      <w:r>
        <w:rPr>
          <w:rFonts w:cs="Open Sans"/>
          <w:i/>
          <w:iCs/>
          <w:szCs w:val="22"/>
        </w:rPr>
        <w:t>Th</w:t>
      </w:r>
      <w:r w:rsidR="000729E8">
        <w:rPr>
          <w:rFonts w:cs="Open Sans"/>
          <w:i/>
          <w:iCs/>
          <w:szCs w:val="22"/>
        </w:rPr>
        <w:t>e content of this document reflects</w:t>
      </w:r>
      <w:r w:rsidR="0064558E">
        <w:rPr>
          <w:rFonts w:cs="Open Sans"/>
          <w:i/>
          <w:iCs/>
          <w:szCs w:val="22"/>
        </w:rPr>
        <w:t xml:space="preserve"> </w:t>
      </w:r>
      <w:r w:rsidR="007F52C6">
        <w:rPr>
          <w:rFonts w:cs="Open Sans"/>
          <w:i/>
          <w:iCs/>
          <w:szCs w:val="22"/>
        </w:rPr>
        <w:t>the indicative outline of ESIA presented in the Guidance Note for ESS 1 Assessment and Management of Environmental and Social Risks and Impacts of the World Bank.</w:t>
      </w:r>
    </w:p>
    <w:p w14:paraId="0D7D32BD" w14:textId="77777777" w:rsidR="00B64CB6" w:rsidRPr="00160AF4" w:rsidRDefault="00B64CB6" w:rsidP="00B64CB6">
      <w:pPr>
        <w:rPr>
          <w:color w:val="808080" w:themeColor="background1" w:themeShade="80"/>
          <w:sz w:val="20"/>
          <w:szCs w:val="20"/>
        </w:rPr>
      </w:pPr>
      <w:r w:rsidRPr="00160AF4">
        <w:rPr>
          <w:color w:val="808080" w:themeColor="background1" w:themeShade="80"/>
          <w:sz w:val="20"/>
          <w:szCs w:val="20"/>
        </w:rPr>
        <w:t>Date</w:t>
      </w:r>
      <w:r>
        <w:rPr>
          <w:color w:val="808080" w:themeColor="background1" w:themeShade="80"/>
          <w:sz w:val="20"/>
          <w:szCs w:val="20"/>
        </w:rPr>
        <w:t>:</w:t>
      </w:r>
      <w:r w:rsidRPr="00160AF4">
        <w:rPr>
          <w:color w:val="808080" w:themeColor="background1" w:themeShade="80"/>
          <w:sz w:val="20"/>
          <w:szCs w:val="20"/>
        </w:rPr>
        <w:t xml:space="preserve"> MONTH – DAY - YEAR </w:t>
      </w:r>
    </w:p>
    <w:p w14:paraId="1710371B" w14:textId="77777777" w:rsidR="00B64CB6" w:rsidRPr="00160AF4" w:rsidRDefault="00B64CB6" w:rsidP="00B64CB6">
      <w:pPr>
        <w:rPr>
          <w:color w:val="808080" w:themeColor="background1" w:themeShade="80"/>
          <w:sz w:val="20"/>
          <w:szCs w:val="20"/>
        </w:rPr>
      </w:pPr>
      <w:r w:rsidRPr="00160AF4">
        <w:rPr>
          <w:color w:val="808080" w:themeColor="background1" w:themeShade="80"/>
          <w:sz w:val="20"/>
          <w:szCs w:val="20"/>
        </w:rPr>
        <w:t>Version: Draft - Final</w:t>
      </w:r>
    </w:p>
    <w:p w14:paraId="641ED45C" w14:textId="77777777" w:rsidR="00B64CB6" w:rsidRPr="00160AF4" w:rsidRDefault="00B64CB6" w:rsidP="00B64CB6">
      <w:pPr>
        <w:rPr>
          <w:color w:val="808080" w:themeColor="background1" w:themeShade="80"/>
          <w:sz w:val="20"/>
          <w:szCs w:val="20"/>
        </w:rPr>
      </w:pPr>
      <w:r w:rsidRPr="00160AF4">
        <w:rPr>
          <w:color w:val="808080" w:themeColor="background1" w:themeShade="80"/>
          <w:sz w:val="20"/>
          <w:szCs w:val="20"/>
        </w:rPr>
        <w:t>Circulation: MAR Fund – Other parties - Open</w:t>
      </w:r>
    </w:p>
    <w:p w14:paraId="0DC5A730" w14:textId="77777777" w:rsidR="00B64CB6" w:rsidRPr="00160AF4" w:rsidRDefault="00B64CB6" w:rsidP="00B64CB6">
      <w:pPr>
        <w:rPr>
          <w:color w:val="808080" w:themeColor="background1" w:themeShade="80"/>
          <w:sz w:val="20"/>
          <w:szCs w:val="20"/>
        </w:rPr>
      </w:pPr>
      <w:r w:rsidRPr="00160AF4">
        <w:rPr>
          <w:color w:val="808080" w:themeColor="background1" w:themeShade="80"/>
          <w:sz w:val="20"/>
          <w:szCs w:val="20"/>
        </w:rPr>
        <w:t>Elaborated by: Name of person (s)</w:t>
      </w:r>
    </w:p>
    <w:p w14:paraId="72ABA723" w14:textId="77777777" w:rsidR="00B64CB6" w:rsidRPr="00160AF4" w:rsidRDefault="00B64CB6" w:rsidP="00B64CB6">
      <w:pPr>
        <w:rPr>
          <w:color w:val="808080" w:themeColor="background1" w:themeShade="80"/>
          <w:sz w:val="20"/>
          <w:szCs w:val="20"/>
        </w:rPr>
      </w:pPr>
      <w:r w:rsidRPr="00160AF4">
        <w:rPr>
          <w:color w:val="808080" w:themeColor="background1" w:themeShade="80"/>
          <w:sz w:val="20"/>
          <w:szCs w:val="20"/>
        </w:rPr>
        <w:t>Reviews by: Name of person (s)</w:t>
      </w:r>
    </w:p>
    <w:p w14:paraId="3E37ED97" w14:textId="20BA2A2B" w:rsidR="00B64CB6" w:rsidRPr="00A14713" w:rsidRDefault="00B64CB6" w:rsidP="00B64CB6">
      <w:pPr>
        <w:pStyle w:val="Subtitle"/>
        <w:rPr>
          <w:b w:val="0"/>
          <w:bCs w:val="0"/>
        </w:rPr>
      </w:pPr>
      <w:r>
        <w:rPr>
          <w:b w:val="0"/>
          <w:bCs w:val="0"/>
        </w:rPr>
        <w:t xml:space="preserve">The </w:t>
      </w:r>
      <w:r w:rsidRPr="007F6771">
        <w:rPr>
          <w:b w:val="0"/>
          <w:bCs w:val="0"/>
        </w:rPr>
        <w:t>MF-</w:t>
      </w:r>
      <w:r>
        <w:rPr>
          <w:b w:val="0"/>
          <w:bCs w:val="0"/>
        </w:rPr>
        <w:t>ESIA</w:t>
      </w:r>
      <w:r w:rsidRPr="007F6771">
        <w:rPr>
          <w:b w:val="0"/>
          <w:bCs w:val="0"/>
        </w:rPr>
        <w:t>-F</w:t>
      </w:r>
      <w:r>
        <w:rPr>
          <w:b w:val="0"/>
          <w:bCs w:val="0"/>
        </w:rPr>
        <w:t>-</w:t>
      </w:r>
      <w:r w:rsidRPr="007F6771">
        <w:rPr>
          <w:b w:val="0"/>
          <w:bCs w:val="0"/>
          <w:color w:val="C00000"/>
        </w:rPr>
        <w:t xml:space="preserve">NUMBER </w:t>
      </w:r>
      <w:r w:rsidRPr="00A14713">
        <w:rPr>
          <w:b w:val="0"/>
          <w:bCs w:val="0"/>
        </w:rPr>
        <w:t>IS PART OF MAR FUND’s ESMS</w:t>
      </w:r>
    </w:p>
    <w:p w14:paraId="449566EE" w14:textId="77777777" w:rsidR="00042BFA" w:rsidRDefault="00042BFA">
      <w:pPr>
        <w:spacing w:before="200" w:after="200" w:line="276" w:lineRule="auto"/>
      </w:pPr>
      <w:r>
        <w:br w:type="page"/>
      </w:r>
    </w:p>
    <w:p w14:paraId="329A7FF2" w14:textId="7DD4FAE1" w:rsidR="00042BFA" w:rsidRDefault="00042BFA" w:rsidP="00042BFA">
      <w:pPr>
        <w:pStyle w:val="Heading1"/>
        <w:numPr>
          <w:ilvl w:val="0"/>
          <w:numId w:val="0"/>
        </w:numPr>
        <w:ind w:left="792"/>
        <w:jc w:val="center"/>
      </w:pPr>
      <w:bookmarkStart w:id="0" w:name="_Toc98230001"/>
      <w:r>
        <w:lastRenderedPageBreak/>
        <w:t>G</w:t>
      </w:r>
      <w:bookmarkEnd w:id="0"/>
      <w:r w:rsidR="00207426">
        <w:t>lossary</w:t>
      </w:r>
    </w:p>
    <w:p w14:paraId="6C2B2554" w14:textId="77777777" w:rsidR="00042BFA" w:rsidRPr="00141C4C" w:rsidRDefault="00042BFA" w:rsidP="00042BFA"/>
    <w:p w14:paraId="24D01180" w14:textId="77777777" w:rsidR="002612B8" w:rsidRPr="00141C4C" w:rsidRDefault="002612B8" w:rsidP="002612B8"/>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0"/>
        <w:gridCol w:w="11"/>
      </w:tblGrid>
      <w:tr w:rsidR="002612B8" w:rsidRPr="00B11EEB" w14:paraId="442FFA7B" w14:textId="77777777" w:rsidTr="00A20B9B">
        <w:trPr>
          <w:gridAfter w:val="1"/>
          <w:wAfter w:w="11" w:type="dxa"/>
          <w:trHeight w:val="454"/>
        </w:trPr>
        <w:tc>
          <w:tcPr>
            <w:tcW w:w="1555" w:type="dxa"/>
          </w:tcPr>
          <w:p w14:paraId="6F7FCC51" w14:textId="77777777" w:rsidR="002612B8" w:rsidRPr="00435C02" w:rsidRDefault="002612B8" w:rsidP="00A20B9B">
            <w:pPr>
              <w:rPr>
                <w:rFonts w:cs="Open Sans"/>
                <w:sz w:val="20"/>
                <w:szCs w:val="20"/>
              </w:rPr>
            </w:pPr>
            <w:r w:rsidRPr="00435C02">
              <w:rPr>
                <w:rFonts w:cs="Open Sans"/>
                <w:sz w:val="20"/>
                <w:szCs w:val="20"/>
              </w:rPr>
              <w:t>Due Diligence</w:t>
            </w:r>
          </w:p>
        </w:tc>
        <w:tc>
          <w:tcPr>
            <w:tcW w:w="7790" w:type="dxa"/>
          </w:tcPr>
          <w:p w14:paraId="14CE2A0D" w14:textId="77777777" w:rsidR="002612B8" w:rsidRPr="00435C02" w:rsidRDefault="002612B8" w:rsidP="00A20B9B">
            <w:pPr>
              <w:rPr>
                <w:rFonts w:cs="Open Sans"/>
                <w:sz w:val="20"/>
                <w:szCs w:val="20"/>
              </w:rPr>
            </w:pPr>
            <w:r w:rsidRPr="00435C02">
              <w:rPr>
                <w:rFonts w:cs="Open Sans"/>
                <w:sz w:val="20"/>
                <w:szCs w:val="20"/>
              </w:rPr>
              <w:t>Environmental and Social Due Diligence</w:t>
            </w:r>
          </w:p>
        </w:tc>
      </w:tr>
      <w:tr w:rsidR="002612B8" w:rsidRPr="00B11EEB" w14:paraId="034A0E26" w14:textId="77777777" w:rsidTr="00A20B9B">
        <w:trPr>
          <w:gridAfter w:val="1"/>
          <w:wAfter w:w="11" w:type="dxa"/>
          <w:trHeight w:val="454"/>
        </w:trPr>
        <w:tc>
          <w:tcPr>
            <w:tcW w:w="1555" w:type="dxa"/>
          </w:tcPr>
          <w:p w14:paraId="7FA91EA4" w14:textId="77777777" w:rsidR="002612B8" w:rsidRPr="00435C02" w:rsidRDefault="002612B8" w:rsidP="00A20B9B">
            <w:pPr>
              <w:rPr>
                <w:rFonts w:cs="Open Sans"/>
                <w:sz w:val="20"/>
                <w:szCs w:val="20"/>
              </w:rPr>
            </w:pPr>
            <w:r w:rsidRPr="00435C02">
              <w:rPr>
                <w:rFonts w:cs="Open Sans"/>
                <w:sz w:val="20"/>
                <w:szCs w:val="20"/>
              </w:rPr>
              <w:t>EIA</w:t>
            </w:r>
          </w:p>
        </w:tc>
        <w:tc>
          <w:tcPr>
            <w:tcW w:w="7790" w:type="dxa"/>
          </w:tcPr>
          <w:p w14:paraId="1609713E" w14:textId="77777777" w:rsidR="002612B8" w:rsidRPr="00435C02" w:rsidRDefault="002612B8" w:rsidP="00A20B9B">
            <w:pPr>
              <w:rPr>
                <w:rFonts w:cs="Open Sans"/>
                <w:sz w:val="20"/>
                <w:szCs w:val="20"/>
              </w:rPr>
            </w:pPr>
            <w:r w:rsidRPr="00435C02">
              <w:rPr>
                <w:rFonts w:cs="Open Sans"/>
                <w:sz w:val="20"/>
                <w:szCs w:val="20"/>
              </w:rPr>
              <w:t>Environmental Impact Assessment</w:t>
            </w:r>
          </w:p>
        </w:tc>
      </w:tr>
      <w:tr w:rsidR="002612B8" w:rsidRPr="00B11EEB" w14:paraId="5ABCB21E" w14:textId="77777777" w:rsidTr="00A20B9B">
        <w:trPr>
          <w:gridAfter w:val="1"/>
          <w:wAfter w:w="11" w:type="dxa"/>
          <w:trHeight w:val="454"/>
        </w:trPr>
        <w:tc>
          <w:tcPr>
            <w:tcW w:w="1555" w:type="dxa"/>
          </w:tcPr>
          <w:p w14:paraId="4B0D8B3D" w14:textId="77777777" w:rsidR="002612B8" w:rsidRPr="00435C02" w:rsidRDefault="002612B8" w:rsidP="00A20B9B">
            <w:pPr>
              <w:rPr>
                <w:rFonts w:cs="Open Sans"/>
                <w:sz w:val="20"/>
                <w:szCs w:val="20"/>
              </w:rPr>
            </w:pPr>
            <w:r w:rsidRPr="00435C02">
              <w:rPr>
                <w:rFonts w:cs="Open Sans"/>
                <w:sz w:val="20"/>
                <w:szCs w:val="20"/>
              </w:rPr>
              <w:t>ERP</w:t>
            </w:r>
          </w:p>
        </w:tc>
        <w:tc>
          <w:tcPr>
            <w:tcW w:w="7790" w:type="dxa"/>
          </w:tcPr>
          <w:p w14:paraId="61A38F48" w14:textId="77777777" w:rsidR="002612B8" w:rsidRPr="00435C02" w:rsidRDefault="002612B8" w:rsidP="00A20B9B">
            <w:pPr>
              <w:rPr>
                <w:rFonts w:cs="Open Sans"/>
                <w:sz w:val="20"/>
                <w:szCs w:val="20"/>
              </w:rPr>
            </w:pPr>
            <w:r w:rsidRPr="00435C02">
              <w:rPr>
                <w:rFonts w:cs="Open Sans"/>
                <w:sz w:val="20"/>
                <w:szCs w:val="20"/>
              </w:rPr>
              <w:t xml:space="preserve">Emergency Response Plans </w:t>
            </w:r>
          </w:p>
        </w:tc>
      </w:tr>
      <w:tr w:rsidR="002612B8" w:rsidRPr="00B11EEB" w14:paraId="03E9CFFC" w14:textId="77777777" w:rsidTr="00A20B9B">
        <w:trPr>
          <w:trHeight w:val="454"/>
        </w:trPr>
        <w:tc>
          <w:tcPr>
            <w:tcW w:w="1555" w:type="dxa"/>
          </w:tcPr>
          <w:p w14:paraId="140A177F" w14:textId="77777777" w:rsidR="002612B8" w:rsidRPr="00435C02" w:rsidRDefault="002612B8" w:rsidP="00A20B9B">
            <w:pPr>
              <w:rPr>
                <w:rFonts w:cs="Open Sans"/>
                <w:sz w:val="20"/>
                <w:szCs w:val="20"/>
              </w:rPr>
            </w:pPr>
            <w:r w:rsidRPr="00435C02">
              <w:rPr>
                <w:rFonts w:cs="Open Sans"/>
                <w:sz w:val="20"/>
                <w:szCs w:val="20"/>
              </w:rPr>
              <w:t>ESAP</w:t>
            </w:r>
          </w:p>
        </w:tc>
        <w:tc>
          <w:tcPr>
            <w:tcW w:w="7801" w:type="dxa"/>
            <w:gridSpan w:val="2"/>
          </w:tcPr>
          <w:p w14:paraId="62341A82" w14:textId="77777777" w:rsidR="002612B8" w:rsidRPr="00435C02" w:rsidRDefault="002612B8" w:rsidP="00A20B9B">
            <w:pPr>
              <w:rPr>
                <w:rFonts w:cs="Open Sans"/>
                <w:sz w:val="20"/>
                <w:szCs w:val="20"/>
              </w:rPr>
            </w:pPr>
            <w:r w:rsidRPr="00435C02">
              <w:rPr>
                <w:rFonts w:cs="Open Sans"/>
                <w:sz w:val="20"/>
                <w:szCs w:val="20"/>
              </w:rPr>
              <w:t>Environmental and Social Commitment Plan</w:t>
            </w:r>
          </w:p>
        </w:tc>
      </w:tr>
      <w:tr w:rsidR="002612B8" w:rsidRPr="00B11EEB" w14:paraId="52E4D660" w14:textId="77777777" w:rsidTr="00A20B9B">
        <w:trPr>
          <w:gridAfter w:val="1"/>
          <w:wAfter w:w="11" w:type="dxa"/>
          <w:trHeight w:val="454"/>
        </w:trPr>
        <w:tc>
          <w:tcPr>
            <w:tcW w:w="1555" w:type="dxa"/>
          </w:tcPr>
          <w:p w14:paraId="7110D5C2" w14:textId="77777777" w:rsidR="002612B8" w:rsidRPr="00435C02" w:rsidRDefault="002612B8" w:rsidP="00A20B9B">
            <w:pPr>
              <w:rPr>
                <w:rFonts w:cs="Open Sans"/>
                <w:sz w:val="20"/>
                <w:szCs w:val="20"/>
              </w:rPr>
            </w:pPr>
            <w:r w:rsidRPr="00435C02">
              <w:rPr>
                <w:rFonts w:cs="Open Sans"/>
                <w:sz w:val="20"/>
                <w:szCs w:val="20"/>
              </w:rPr>
              <w:t>ES</w:t>
            </w:r>
          </w:p>
        </w:tc>
        <w:tc>
          <w:tcPr>
            <w:tcW w:w="7790" w:type="dxa"/>
          </w:tcPr>
          <w:p w14:paraId="2DE55B1B" w14:textId="77777777" w:rsidR="002612B8" w:rsidRPr="00435C02" w:rsidRDefault="002612B8" w:rsidP="00A20B9B">
            <w:pPr>
              <w:rPr>
                <w:rFonts w:cs="Open Sans"/>
                <w:sz w:val="20"/>
                <w:szCs w:val="20"/>
              </w:rPr>
            </w:pPr>
            <w:r w:rsidRPr="00435C02">
              <w:rPr>
                <w:rFonts w:cs="Open Sans"/>
                <w:sz w:val="20"/>
                <w:szCs w:val="20"/>
              </w:rPr>
              <w:t>Environmental and Social</w:t>
            </w:r>
          </w:p>
        </w:tc>
      </w:tr>
      <w:tr w:rsidR="002612B8" w:rsidRPr="00B11EEB" w14:paraId="0C2B20EE" w14:textId="77777777" w:rsidTr="00A20B9B">
        <w:trPr>
          <w:trHeight w:val="454"/>
        </w:trPr>
        <w:tc>
          <w:tcPr>
            <w:tcW w:w="1555" w:type="dxa"/>
          </w:tcPr>
          <w:p w14:paraId="30010A3A" w14:textId="77777777" w:rsidR="002612B8" w:rsidRPr="00435C02" w:rsidRDefault="002612B8" w:rsidP="00A20B9B">
            <w:pPr>
              <w:rPr>
                <w:rFonts w:cs="Open Sans"/>
                <w:sz w:val="20"/>
                <w:szCs w:val="20"/>
              </w:rPr>
            </w:pPr>
            <w:r w:rsidRPr="00435C02">
              <w:rPr>
                <w:rFonts w:cs="Open Sans"/>
                <w:sz w:val="20"/>
                <w:szCs w:val="20"/>
              </w:rPr>
              <w:t>ESDD</w:t>
            </w:r>
          </w:p>
        </w:tc>
        <w:tc>
          <w:tcPr>
            <w:tcW w:w="7801" w:type="dxa"/>
            <w:gridSpan w:val="2"/>
          </w:tcPr>
          <w:p w14:paraId="32F21562" w14:textId="77777777" w:rsidR="002612B8" w:rsidRPr="00435C02" w:rsidRDefault="002612B8" w:rsidP="00A20B9B">
            <w:pPr>
              <w:rPr>
                <w:rFonts w:cs="Open Sans"/>
                <w:sz w:val="20"/>
                <w:szCs w:val="20"/>
              </w:rPr>
            </w:pPr>
            <w:r w:rsidRPr="00435C02">
              <w:rPr>
                <w:rFonts w:cs="Open Sans"/>
                <w:sz w:val="20"/>
                <w:szCs w:val="20"/>
              </w:rPr>
              <w:t>Environmental and Social Due Diligence</w:t>
            </w:r>
          </w:p>
        </w:tc>
      </w:tr>
      <w:tr w:rsidR="002612B8" w:rsidRPr="00B11EEB" w14:paraId="70748E34" w14:textId="77777777" w:rsidTr="00A20B9B">
        <w:trPr>
          <w:gridAfter w:val="1"/>
          <w:wAfter w:w="11" w:type="dxa"/>
          <w:trHeight w:val="454"/>
        </w:trPr>
        <w:tc>
          <w:tcPr>
            <w:tcW w:w="1555" w:type="dxa"/>
          </w:tcPr>
          <w:p w14:paraId="6D9AF325" w14:textId="77777777" w:rsidR="002612B8" w:rsidRPr="00435C02" w:rsidRDefault="002612B8" w:rsidP="00A20B9B">
            <w:pPr>
              <w:rPr>
                <w:rFonts w:cs="Open Sans"/>
                <w:sz w:val="20"/>
                <w:szCs w:val="20"/>
              </w:rPr>
            </w:pPr>
            <w:r w:rsidRPr="00435C02">
              <w:rPr>
                <w:rFonts w:cs="Open Sans"/>
                <w:sz w:val="20"/>
                <w:szCs w:val="20"/>
              </w:rPr>
              <w:t>ESIA</w:t>
            </w:r>
          </w:p>
        </w:tc>
        <w:tc>
          <w:tcPr>
            <w:tcW w:w="7790" w:type="dxa"/>
          </w:tcPr>
          <w:p w14:paraId="6C6EC47B" w14:textId="77777777" w:rsidR="002612B8" w:rsidRPr="00435C02" w:rsidRDefault="002612B8" w:rsidP="00A20B9B">
            <w:pPr>
              <w:rPr>
                <w:rFonts w:cs="Open Sans"/>
                <w:sz w:val="20"/>
                <w:szCs w:val="20"/>
              </w:rPr>
            </w:pPr>
            <w:r w:rsidRPr="00435C02">
              <w:rPr>
                <w:rFonts w:cs="Open Sans"/>
                <w:sz w:val="20"/>
                <w:szCs w:val="20"/>
              </w:rPr>
              <w:t>Environmental and Social Impact Assessment</w:t>
            </w:r>
          </w:p>
        </w:tc>
      </w:tr>
      <w:tr w:rsidR="002612B8" w:rsidRPr="00B11EEB" w14:paraId="6CD193D4" w14:textId="77777777" w:rsidTr="00A20B9B">
        <w:trPr>
          <w:gridAfter w:val="1"/>
          <w:wAfter w:w="11" w:type="dxa"/>
          <w:trHeight w:val="454"/>
        </w:trPr>
        <w:tc>
          <w:tcPr>
            <w:tcW w:w="1555" w:type="dxa"/>
          </w:tcPr>
          <w:p w14:paraId="428053E8" w14:textId="77777777" w:rsidR="002612B8" w:rsidRPr="00435C02" w:rsidRDefault="002612B8" w:rsidP="00A20B9B">
            <w:pPr>
              <w:rPr>
                <w:rFonts w:cs="Open Sans"/>
                <w:sz w:val="20"/>
                <w:szCs w:val="20"/>
              </w:rPr>
            </w:pPr>
            <w:r w:rsidRPr="00435C02">
              <w:rPr>
                <w:rFonts w:cs="Open Sans"/>
                <w:sz w:val="20"/>
                <w:szCs w:val="20"/>
              </w:rPr>
              <w:t>ESMF</w:t>
            </w:r>
          </w:p>
        </w:tc>
        <w:tc>
          <w:tcPr>
            <w:tcW w:w="7790" w:type="dxa"/>
          </w:tcPr>
          <w:p w14:paraId="501FBE3A" w14:textId="77777777" w:rsidR="002612B8" w:rsidRPr="00435C02" w:rsidRDefault="002612B8" w:rsidP="00A20B9B">
            <w:pPr>
              <w:rPr>
                <w:rFonts w:cs="Open Sans"/>
                <w:sz w:val="20"/>
                <w:szCs w:val="20"/>
              </w:rPr>
            </w:pPr>
            <w:r w:rsidRPr="00435C02">
              <w:rPr>
                <w:rFonts w:cs="Open Sans"/>
                <w:sz w:val="20"/>
                <w:szCs w:val="20"/>
              </w:rPr>
              <w:t>Environmental and Social Management Framework</w:t>
            </w:r>
          </w:p>
        </w:tc>
      </w:tr>
      <w:tr w:rsidR="002612B8" w:rsidRPr="00B11EEB" w14:paraId="0C292FEF" w14:textId="77777777" w:rsidTr="00A20B9B">
        <w:trPr>
          <w:gridAfter w:val="1"/>
          <w:wAfter w:w="11" w:type="dxa"/>
          <w:trHeight w:val="454"/>
        </w:trPr>
        <w:tc>
          <w:tcPr>
            <w:tcW w:w="1555" w:type="dxa"/>
          </w:tcPr>
          <w:p w14:paraId="3F212746" w14:textId="77777777" w:rsidR="002612B8" w:rsidRPr="00435C02" w:rsidRDefault="002612B8" w:rsidP="00A20B9B">
            <w:pPr>
              <w:rPr>
                <w:rFonts w:cs="Open Sans"/>
                <w:sz w:val="20"/>
                <w:szCs w:val="20"/>
              </w:rPr>
            </w:pPr>
            <w:r w:rsidRPr="00435C02">
              <w:rPr>
                <w:rFonts w:cs="Open Sans"/>
                <w:sz w:val="20"/>
                <w:szCs w:val="20"/>
              </w:rPr>
              <w:t>ESMP</w:t>
            </w:r>
          </w:p>
        </w:tc>
        <w:tc>
          <w:tcPr>
            <w:tcW w:w="7790" w:type="dxa"/>
          </w:tcPr>
          <w:p w14:paraId="75EC7AA0" w14:textId="77777777" w:rsidR="002612B8" w:rsidRPr="00435C02" w:rsidRDefault="002612B8" w:rsidP="00A20B9B">
            <w:pPr>
              <w:rPr>
                <w:rFonts w:cs="Open Sans"/>
                <w:sz w:val="20"/>
                <w:szCs w:val="20"/>
              </w:rPr>
            </w:pPr>
            <w:r w:rsidRPr="00435C02">
              <w:rPr>
                <w:rFonts w:cs="Open Sans"/>
                <w:sz w:val="20"/>
                <w:szCs w:val="20"/>
              </w:rPr>
              <w:t>Environmental and Social Management Plan</w:t>
            </w:r>
          </w:p>
        </w:tc>
      </w:tr>
      <w:tr w:rsidR="002612B8" w:rsidRPr="00B11EEB" w14:paraId="4DDE9C64" w14:textId="77777777" w:rsidTr="00A20B9B">
        <w:trPr>
          <w:gridAfter w:val="1"/>
          <w:wAfter w:w="11" w:type="dxa"/>
          <w:trHeight w:val="454"/>
        </w:trPr>
        <w:tc>
          <w:tcPr>
            <w:tcW w:w="1555" w:type="dxa"/>
          </w:tcPr>
          <w:p w14:paraId="23209534" w14:textId="77777777" w:rsidR="002612B8" w:rsidRPr="00435C02" w:rsidRDefault="002612B8" w:rsidP="00A20B9B">
            <w:pPr>
              <w:rPr>
                <w:rFonts w:cs="Open Sans"/>
                <w:sz w:val="20"/>
                <w:szCs w:val="20"/>
              </w:rPr>
            </w:pPr>
            <w:r w:rsidRPr="00435C02">
              <w:rPr>
                <w:rFonts w:cs="Open Sans"/>
                <w:sz w:val="20"/>
                <w:szCs w:val="20"/>
              </w:rPr>
              <w:t>ESMS</w:t>
            </w:r>
          </w:p>
        </w:tc>
        <w:tc>
          <w:tcPr>
            <w:tcW w:w="7790" w:type="dxa"/>
          </w:tcPr>
          <w:p w14:paraId="3408BA44" w14:textId="77777777" w:rsidR="002612B8" w:rsidRPr="00435C02" w:rsidRDefault="002612B8" w:rsidP="00A20B9B">
            <w:pPr>
              <w:rPr>
                <w:rFonts w:cs="Open Sans"/>
                <w:sz w:val="20"/>
                <w:szCs w:val="20"/>
              </w:rPr>
            </w:pPr>
            <w:r w:rsidRPr="00435C02">
              <w:rPr>
                <w:rFonts w:cs="Open Sans"/>
                <w:sz w:val="20"/>
                <w:szCs w:val="20"/>
              </w:rPr>
              <w:t>Environmental and Social Management System</w:t>
            </w:r>
          </w:p>
        </w:tc>
      </w:tr>
      <w:tr w:rsidR="002612B8" w:rsidRPr="00B11EEB" w14:paraId="49CB41FC" w14:textId="77777777" w:rsidTr="00A20B9B">
        <w:trPr>
          <w:gridAfter w:val="1"/>
          <w:wAfter w:w="11" w:type="dxa"/>
          <w:trHeight w:val="454"/>
        </w:trPr>
        <w:tc>
          <w:tcPr>
            <w:tcW w:w="1555" w:type="dxa"/>
          </w:tcPr>
          <w:p w14:paraId="7022926D" w14:textId="77777777" w:rsidR="002612B8" w:rsidRPr="00435C02" w:rsidRDefault="002612B8" w:rsidP="00A20B9B">
            <w:pPr>
              <w:rPr>
                <w:rFonts w:cs="Open Sans"/>
                <w:sz w:val="20"/>
                <w:szCs w:val="20"/>
                <w:lang w:val="es-ES"/>
              </w:rPr>
            </w:pPr>
            <w:r w:rsidRPr="00435C02">
              <w:rPr>
                <w:rFonts w:cs="Open Sans"/>
                <w:sz w:val="20"/>
                <w:szCs w:val="20"/>
              </w:rPr>
              <w:t>ESPF</w:t>
            </w:r>
          </w:p>
        </w:tc>
        <w:tc>
          <w:tcPr>
            <w:tcW w:w="7790" w:type="dxa"/>
          </w:tcPr>
          <w:p w14:paraId="7958413A" w14:textId="77777777" w:rsidR="002612B8" w:rsidRPr="00435C02" w:rsidRDefault="002612B8" w:rsidP="00A20B9B">
            <w:pPr>
              <w:rPr>
                <w:rFonts w:cs="Open Sans"/>
                <w:sz w:val="20"/>
                <w:szCs w:val="20"/>
              </w:rPr>
            </w:pPr>
            <w:r w:rsidRPr="00435C02">
              <w:rPr>
                <w:rFonts w:cs="Open Sans"/>
                <w:sz w:val="20"/>
                <w:szCs w:val="20"/>
              </w:rPr>
              <w:t>Environmental and Social Performance Framework</w:t>
            </w:r>
          </w:p>
        </w:tc>
      </w:tr>
      <w:tr w:rsidR="002612B8" w:rsidRPr="00B11EEB" w14:paraId="39617B9B" w14:textId="77777777" w:rsidTr="00A20B9B">
        <w:trPr>
          <w:gridAfter w:val="1"/>
          <w:wAfter w:w="11" w:type="dxa"/>
          <w:trHeight w:val="454"/>
        </w:trPr>
        <w:tc>
          <w:tcPr>
            <w:tcW w:w="1555" w:type="dxa"/>
          </w:tcPr>
          <w:p w14:paraId="15AF3A64" w14:textId="77777777" w:rsidR="002612B8" w:rsidRPr="00435C02" w:rsidRDefault="002612B8" w:rsidP="00A20B9B">
            <w:pPr>
              <w:rPr>
                <w:rFonts w:cs="Open Sans"/>
                <w:sz w:val="20"/>
                <w:szCs w:val="20"/>
              </w:rPr>
            </w:pPr>
            <w:r w:rsidRPr="00435C02">
              <w:rPr>
                <w:rFonts w:cs="Open Sans"/>
                <w:sz w:val="20"/>
                <w:szCs w:val="20"/>
              </w:rPr>
              <w:t>ESSQ</w:t>
            </w:r>
          </w:p>
        </w:tc>
        <w:tc>
          <w:tcPr>
            <w:tcW w:w="7790" w:type="dxa"/>
          </w:tcPr>
          <w:p w14:paraId="7E5FB9A2" w14:textId="77777777" w:rsidR="002612B8" w:rsidRPr="00435C02" w:rsidRDefault="002612B8" w:rsidP="00A20B9B">
            <w:pPr>
              <w:rPr>
                <w:rFonts w:cs="Open Sans"/>
                <w:sz w:val="20"/>
                <w:szCs w:val="20"/>
              </w:rPr>
            </w:pPr>
            <w:r w:rsidRPr="00435C02">
              <w:rPr>
                <w:rFonts w:cs="Open Sans"/>
                <w:sz w:val="20"/>
                <w:szCs w:val="20"/>
              </w:rPr>
              <w:t>Environmental and Social (ES) Screening Questionnaire</w:t>
            </w:r>
          </w:p>
        </w:tc>
      </w:tr>
      <w:tr w:rsidR="002612B8" w:rsidRPr="00B11EEB" w14:paraId="6006208C" w14:textId="77777777" w:rsidTr="00A20B9B">
        <w:trPr>
          <w:gridAfter w:val="1"/>
          <w:wAfter w:w="11" w:type="dxa"/>
          <w:trHeight w:val="454"/>
        </w:trPr>
        <w:tc>
          <w:tcPr>
            <w:tcW w:w="1555" w:type="dxa"/>
          </w:tcPr>
          <w:p w14:paraId="6BCFB79B" w14:textId="77777777" w:rsidR="002612B8" w:rsidRPr="00435C02" w:rsidRDefault="002612B8" w:rsidP="00A20B9B">
            <w:pPr>
              <w:rPr>
                <w:rFonts w:cs="Open Sans"/>
                <w:sz w:val="20"/>
                <w:szCs w:val="20"/>
              </w:rPr>
            </w:pPr>
            <w:r w:rsidRPr="00435C02">
              <w:rPr>
                <w:rFonts w:cs="Open Sans"/>
                <w:sz w:val="20"/>
                <w:szCs w:val="20"/>
              </w:rPr>
              <w:t>ESS</w:t>
            </w:r>
          </w:p>
        </w:tc>
        <w:tc>
          <w:tcPr>
            <w:tcW w:w="7790" w:type="dxa"/>
          </w:tcPr>
          <w:p w14:paraId="1AC3AE65" w14:textId="77777777" w:rsidR="002612B8" w:rsidRPr="00435C02" w:rsidRDefault="002612B8" w:rsidP="00A20B9B">
            <w:pPr>
              <w:rPr>
                <w:rFonts w:cs="Open Sans"/>
                <w:sz w:val="20"/>
                <w:szCs w:val="20"/>
              </w:rPr>
            </w:pPr>
            <w:r w:rsidRPr="00435C02">
              <w:rPr>
                <w:rFonts w:cs="Open Sans"/>
                <w:sz w:val="20"/>
                <w:szCs w:val="20"/>
              </w:rPr>
              <w:t>Environmental and Social Safeguards</w:t>
            </w:r>
          </w:p>
        </w:tc>
      </w:tr>
      <w:tr w:rsidR="002612B8" w:rsidRPr="00B11EEB" w14:paraId="12BD4314" w14:textId="77777777" w:rsidTr="00A20B9B">
        <w:trPr>
          <w:gridAfter w:val="1"/>
          <w:wAfter w:w="11" w:type="dxa"/>
          <w:trHeight w:val="454"/>
        </w:trPr>
        <w:tc>
          <w:tcPr>
            <w:tcW w:w="1555" w:type="dxa"/>
          </w:tcPr>
          <w:p w14:paraId="2B560D42" w14:textId="77777777" w:rsidR="002612B8" w:rsidRPr="00435C02" w:rsidRDefault="002612B8" w:rsidP="00A20B9B">
            <w:pPr>
              <w:rPr>
                <w:rFonts w:cs="Open Sans"/>
                <w:sz w:val="20"/>
                <w:szCs w:val="20"/>
              </w:rPr>
            </w:pPr>
            <w:r w:rsidRPr="00435C02">
              <w:rPr>
                <w:rFonts w:cs="Open Sans"/>
                <w:sz w:val="20"/>
                <w:szCs w:val="20"/>
              </w:rPr>
              <w:t>FPIC</w:t>
            </w:r>
          </w:p>
        </w:tc>
        <w:tc>
          <w:tcPr>
            <w:tcW w:w="7790" w:type="dxa"/>
          </w:tcPr>
          <w:p w14:paraId="1F4770C0" w14:textId="77777777" w:rsidR="002612B8" w:rsidRPr="00435C02" w:rsidRDefault="002612B8" w:rsidP="00A20B9B">
            <w:pPr>
              <w:rPr>
                <w:rFonts w:cs="Open Sans"/>
                <w:sz w:val="20"/>
                <w:szCs w:val="20"/>
              </w:rPr>
            </w:pPr>
            <w:r w:rsidRPr="00435C02">
              <w:rPr>
                <w:rFonts w:cs="Open Sans"/>
                <w:sz w:val="20"/>
                <w:szCs w:val="20"/>
              </w:rPr>
              <w:t>Free, Prior, and Informed Consent</w:t>
            </w:r>
          </w:p>
        </w:tc>
      </w:tr>
      <w:tr w:rsidR="002612B8" w:rsidRPr="00B11EEB" w14:paraId="5415FC0D" w14:textId="77777777" w:rsidTr="00A20B9B">
        <w:trPr>
          <w:gridAfter w:val="1"/>
          <w:wAfter w:w="11" w:type="dxa"/>
          <w:trHeight w:val="454"/>
        </w:trPr>
        <w:tc>
          <w:tcPr>
            <w:tcW w:w="1555" w:type="dxa"/>
          </w:tcPr>
          <w:p w14:paraId="46D1ADF5" w14:textId="77777777" w:rsidR="002612B8" w:rsidRPr="00435C02" w:rsidRDefault="002612B8" w:rsidP="00A20B9B">
            <w:pPr>
              <w:rPr>
                <w:rFonts w:cs="Open Sans"/>
                <w:sz w:val="20"/>
                <w:szCs w:val="20"/>
              </w:rPr>
            </w:pPr>
            <w:r w:rsidRPr="00435C02">
              <w:rPr>
                <w:rFonts w:cs="Open Sans"/>
                <w:sz w:val="20"/>
                <w:szCs w:val="20"/>
              </w:rPr>
              <w:t>GHG</w:t>
            </w:r>
          </w:p>
        </w:tc>
        <w:tc>
          <w:tcPr>
            <w:tcW w:w="7790" w:type="dxa"/>
          </w:tcPr>
          <w:p w14:paraId="750B7860" w14:textId="77777777" w:rsidR="002612B8" w:rsidRPr="00435C02" w:rsidRDefault="002612B8" w:rsidP="00A20B9B">
            <w:pPr>
              <w:rPr>
                <w:rFonts w:cs="Open Sans"/>
                <w:sz w:val="20"/>
                <w:szCs w:val="20"/>
              </w:rPr>
            </w:pPr>
            <w:r w:rsidRPr="00435C02">
              <w:rPr>
                <w:rFonts w:cs="Open Sans"/>
                <w:sz w:val="20"/>
                <w:szCs w:val="20"/>
              </w:rPr>
              <w:t>Greenhouse gas</w:t>
            </w:r>
          </w:p>
        </w:tc>
      </w:tr>
      <w:tr w:rsidR="002612B8" w:rsidRPr="00B8670F" w14:paraId="331ED5A1" w14:textId="77777777" w:rsidTr="00A20B9B">
        <w:trPr>
          <w:gridAfter w:val="1"/>
          <w:wAfter w:w="11" w:type="dxa"/>
          <w:trHeight w:val="454"/>
        </w:trPr>
        <w:tc>
          <w:tcPr>
            <w:tcW w:w="1555" w:type="dxa"/>
          </w:tcPr>
          <w:p w14:paraId="6A735E41" w14:textId="77777777" w:rsidR="002612B8" w:rsidRPr="00435C02" w:rsidRDefault="002612B8" w:rsidP="00A20B9B">
            <w:pPr>
              <w:rPr>
                <w:rFonts w:cs="Open Sans"/>
                <w:sz w:val="20"/>
                <w:szCs w:val="20"/>
                <w:lang w:val="fr-CA"/>
              </w:rPr>
            </w:pPr>
            <w:r w:rsidRPr="00435C02">
              <w:rPr>
                <w:rFonts w:eastAsia="Calibri" w:cs="Open Sans"/>
                <w:sz w:val="20"/>
                <w:szCs w:val="20"/>
              </w:rPr>
              <w:t>GMO</w:t>
            </w:r>
          </w:p>
        </w:tc>
        <w:tc>
          <w:tcPr>
            <w:tcW w:w="7790" w:type="dxa"/>
          </w:tcPr>
          <w:p w14:paraId="66F3D427" w14:textId="77777777" w:rsidR="002612B8" w:rsidRPr="00435C02" w:rsidRDefault="002612B8" w:rsidP="00A20B9B">
            <w:pPr>
              <w:rPr>
                <w:rFonts w:cs="Open Sans"/>
                <w:sz w:val="20"/>
                <w:szCs w:val="20"/>
                <w:lang w:val="fr-CA"/>
              </w:rPr>
            </w:pPr>
            <w:r w:rsidRPr="00435C02">
              <w:rPr>
                <w:rFonts w:eastAsia="Calibri" w:cs="Open Sans"/>
                <w:sz w:val="20"/>
                <w:szCs w:val="20"/>
              </w:rPr>
              <w:t>Genetically Modified Organism</w:t>
            </w:r>
          </w:p>
        </w:tc>
      </w:tr>
      <w:tr w:rsidR="002612B8" w:rsidRPr="00B8670F" w14:paraId="5F6A8F34" w14:textId="77777777" w:rsidTr="00A20B9B">
        <w:trPr>
          <w:gridAfter w:val="1"/>
          <w:wAfter w:w="11" w:type="dxa"/>
          <w:trHeight w:val="454"/>
        </w:trPr>
        <w:tc>
          <w:tcPr>
            <w:tcW w:w="1555" w:type="dxa"/>
          </w:tcPr>
          <w:p w14:paraId="40F645D3" w14:textId="77777777" w:rsidR="002612B8" w:rsidRPr="00435C02" w:rsidRDefault="002612B8" w:rsidP="00A20B9B">
            <w:pPr>
              <w:rPr>
                <w:rFonts w:cs="Open Sans"/>
                <w:sz w:val="20"/>
                <w:szCs w:val="20"/>
              </w:rPr>
            </w:pPr>
            <w:r w:rsidRPr="00435C02">
              <w:rPr>
                <w:rFonts w:cs="Open Sans"/>
                <w:sz w:val="20"/>
                <w:szCs w:val="20"/>
              </w:rPr>
              <w:t>H&amp;S</w:t>
            </w:r>
          </w:p>
        </w:tc>
        <w:tc>
          <w:tcPr>
            <w:tcW w:w="7790" w:type="dxa"/>
          </w:tcPr>
          <w:p w14:paraId="42E17C4E" w14:textId="77777777" w:rsidR="002612B8" w:rsidRPr="00435C02" w:rsidRDefault="002612B8" w:rsidP="00A20B9B">
            <w:pPr>
              <w:rPr>
                <w:rFonts w:cs="Open Sans"/>
                <w:sz w:val="20"/>
                <w:szCs w:val="20"/>
              </w:rPr>
            </w:pPr>
            <w:r w:rsidRPr="00435C02">
              <w:rPr>
                <w:rFonts w:cs="Open Sans"/>
                <w:sz w:val="20"/>
                <w:szCs w:val="20"/>
              </w:rPr>
              <w:t>Health &amp; Safety</w:t>
            </w:r>
          </w:p>
        </w:tc>
      </w:tr>
      <w:tr w:rsidR="002612B8" w:rsidRPr="0080585A" w14:paraId="06EF1DA4" w14:textId="77777777" w:rsidTr="00A20B9B">
        <w:trPr>
          <w:gridAfter w:val="1"/>
          <w:wAfter w:w="11" w:type="dxa"/>
          <w:trHeight w:val="454"/>
        </w:trPr>
        <w:tc>
          <w:tcPr>
            <w:tcW w:w="1555" w:type="dxa"/>
          </w:tcPr>
          <w:p w14:paraId="00DECCAB" w14:textId="77777777" w:rsidR="002612B8" w:rsidRPr="00435C02" w:rsidRDefault="002612B8" w:rsidP="00A20B9B">
            <w:pPr>
              <w:rPr>
                <w:rFonts w:cs="Open Sans"/>
                <w:sz w:val="20"/>
                <w:szCs w:val="20"/>
              </w:rPr>
            </w:pPr>
            <w:r>
              <w:rPr>
                <w:rFonts w:cs="Open Sans"/>
                <w:sz w:val="20"/>
                <w:szCs w:val="20"/>
              </w:rPr>
              <w:t>LGBTQ+</w:t>
            </w:r>
          </w:p>
        </w:tc>
        <w:tc>
          <w:tcPr>
            <w:tcW w:w="7790" w:type="dxa"/>
          </w:tcPr>
          <w:p w14:paraId="7E5E6900" w14:textId="77777777" w:rsidR="002612B8" w:rsidRPr="0080585A" w:rsidRDefault="002612B8" w:rsidP="00A20B9B">
            <w:pPr>
              <w:rPr>
                <w:rFonts w:cs="Open Sans"/>
                <w:sz w:val="20"/>
                <w:szCs w:val="20"/>
              </w:rPr>
            </w:pPr>
            <w:r w:rsidRPr="0080585A">
              <w:rPr>
                <w:rFonts w:cs="Open Sans"/>
                <w:sz w:val="20"/>
                <w:szCs w:val="20"/>
              </w:rPr>
              <w:t xml:space="preserve">Lesbian, gay, bisexual, transgender, queer (or sometimes questioning) and </w:t>
            </w:r>
            <w:r>
              <w:rPr>
                <w:rFonts w:cs="Open Sans"/>
                <w:sz w:val="20"/>
                <w:szCs w:val="20"/>
              </w:rPr>
              <w:t>others. + represents other sexual identities including pansexual and Two-Spirit.</w:t>
            </w:r>
          </w:p>
        </w:tc>
      </w:tr>
      <w:tr w:rsidR="002612B8" w:rsidRPr="00B11EEB" w14:paraId="7105A44C" w14:textId="77777777" w:rsidTr="00A20B9B">
        <w:trPr>
          <w:gridAfter w:val="1"/>
          <w:wAfter w:w="11" w:type="dxa"/>
          <w:trHeight w:val="454"/>
        </w:trPr>
        <w:tc>
          <w:tcPr>
            <w:tcW w:w="1555" w:type="dxa"/>
          </w:tcPr>
          <w:p w14:paraId="1E50C62A" w14:textId="77777777" w:rsidR="002612B8" w:rsidRPr="00435C02" w:rsidRDefault="002612B8" w:rsidP="00A20B9B">
            <w:pPr>
              <w:rPr>
                <w:rFonts w:cs="Open Sans"/>
                <w:sz w:val="20"/>
                <w:szCs w:val="20"/>
              </w:rPr>
            </w:pPr>
            <w:r w:rsidRPr="00435C02">
              <w:rPr>
                <w:rFonts w:cs="Open Sans"/>
                <w:sz w:val="20"/>
                <w:szCs w:val="20"/>
              </w:rPr>
              <w:t>MAR</w:t>
            </w:r>
          </w:p>
        </w:tc>
        <w:tc>
          <w:tcPr>
            <w:tcW w:w="7790" w:type="dxa"/>
          </w:tcPr>
          <w:p w14:paraId="1BCF0BD5" w14:textId="77777777" w:rsidR="002612B8" w:rsidRPr="00435C02" w:rsidRDefault="002612B8" w:rsidP="00A20B9B">
            <w:pPr>
              <w:rPr>
                <w:rFonts w:cs="Open Sans"/>
                <w:sz w:val="20"/>
                <w:szCs w:val="20"/>
              </w:rPr>
            </w:pPr>
            <w:r w:rsidRPr="00435C02">
              <w:rPr>
                <w:rFonts w:cs="Open Sans"/>
                <w:sz w:val="20"/>
                <w:szCs w:val="20"/>
              </w:rPr>
              <w:t>Mesoamerican Reef</w:t>
            </w:r>
          </w:p>
        </w:tc>
      </w:tr>
      <w:tr w:rsidR="002612B8" w:rsidRPr="00B11EEB" w14:paraId="69C05A50" w14:textId="77777777" w:rsidTr="00A20B9B">
        <w:trPr>
          <w:gridAfter w:val="1"/>
          <w:wAfter w:w="11" w:type="dxa"/>
          <w:trHeight w:val="454"/>
        </w:trPr>
        <w:tc>
          <w:tcPr>
            <w:tcW w:w="1555" w:type="dxa"/>
          </w:tcPr>
          <w:p w14:paraId="007CE11D" w14:textId="77777777" w:rsidR="002612B8" w:rsidRPr="00435C02" w:rsidRDefault="002612B8" w:rsidP="00A20B9B">
            <w:pPr>
              <w:rPr>
                <w:rFonts w:cs="Open Sans"/>
                <w:sz w:val="20"/>
                <w:szCs w:val="20"/>
              </w:rPr>
            </w:pPr>
            <w:r w:rsidRPr="00435C02">
              <w:rPr>
                <w:rFonts w:cs="Open Sans"/>
                <w:sz w:val="20"/>
                <w:szCs w:val="20"/>
              </w:rPr>
              <w:t>MAR Fund</w:t>
            </w:r>
          </w:p>
        </w:tc>
        <w:tc>
          <w:tcPr>
            <w:tcW w:w="7790" w:type="dxa"/>
          </w:tcPr>
          <w:p w14:paraId="51D4BF6B" w14:textId="77777777" w:rsidR="002612B8" w:rsidRPr="00435C02" w:rsidRDefault="002612B8" w:rsidP="00A20B9B">
            <w:pPr>
              <w:rPr>
                <w:rFonts w:cs="Open Sans"/>
                <w:sz w:val="20"/>
                <w:szCs w:val="20"/>
              </w:rPr>
            </w:pPr>
            <w:r w:rsidRPr="00435C02">
              <w:rPr>
                <w:rFonts w:cs="Open Sans"/>
                <w:sz w:val="20"/>
                <w:szCs w:val="20"/>
              </w:rPr>
              <w:t>Mesoamerican Reef Fund</w:t>
            </w:r>
          </w:p>
        </w:tc>
      </w:tr>
      <w:tr w:rsidR="002612B8" w:rsidRPr="00B11EEB" w14:paraId="023190FE" w14:textId="77777777" w:rsidTr="00A20B9B">
        <w:trPr>
          <w:gridAfter w:val="1"/>
          <w:wAfter w:w="11" w:type="dxa"/>
          <w:trHeight w:val="454"/>
        </w:trPr>
        <w:tc>
          <w:tcPr>
            <w:tcW w:w="1555" w:type="dxa"/>
          </w:tcPr>
          <w:p w14:paraId="47417610" w14:textId="77777777" w:rsidR="002612B8" w:rsidRPr="00435C02" w:rsidRDefault="002612B8" w:rsidP="00A20B9B">
            <w:pPr>
              <w:rPr>
                <w:rFonts w:cs="Open Sans"/>
                <w:sz w:val="20"/>
                <w:szCs w:val="20"/>
              </w:rPr>
            </w:pPr>
            <w:r w:rsidRPr="00435C02">
              <w:rPr>
                <w:rFonts w:cs="Open Sans"/>
                <w:sz w:val="20"/>
                <w:szCs w:val="20"/>
              </w:rPr>
              <w:t>OH&amp;S</w:t>
            </w:r>
          </w:p>
        </w:tc>
        <w:tc>
          <w:tcPr>
            <w:tcW w:w="7790" w:type="dxa"/>
          </w:tcPr>
          <w:p w14:paraId="355B1496" w14:textId="77777777" w:rsidR="002612B8" w:rsidRPr="00435C02" w:rsidRDefault="002612B8" w:rsidP="00A20B9B">
            <w:pPr>
              <w:rPr>
                <w:rFonts w:cs="Open Sans"/>
                <w:sz w:val="20"/>
                <w:szCs w:val="20"/>
              </w:rPr>
            </w:pPr>
            <w:r w:rsidRPr="00435C02">
              <w:rPr>
                <w:rFonts w:cs="Open Sans"/>
                <w:sz w:val="20"/>
                <w:szCs w:val="20"/>
              </w:rPr>
              <w:t>Occupational Health &amp; Safety</w:t>
            </w:r>
          </w:p>
        </w:tc>
      </w:tr>
      <w:tr w:rsidR="002612B8" w:rsidRPr="00B11EEB" w14:paraId="5465FB58" w14:textId="77777777" w:rsidTr="00A20B9B">
        <w:trPr>
          <w:trHeight w:val="454"/>
        </w:trPr>
        <w:tc>
          <w:tcPr>
            <w:tcW w:w="1555" w:type="dxa"/>
          </w:tcPr>
          <w:p w14:paraId="7735C74C" w14:textId="77777777" w:rsidR="002612B8" w:rsidRPr="00435C02" w:rsidRDefault="002612B8" w:rsidP="00A20B9B">
            <w:pPr>
              <w:rPr>
                <w:rFonts w:cs="Open Sans"/>
                <w:sz w:val="20"/>
                <w:szCs w:val="20"/>
              </w:rPr>
            </w:pPr>
            <w:r>
              <w:rPr>
                <w:rFonts w:cs="Open Sans"/>
                <w:sz w:val="20"/>
                <w:szCs w:val="20"/>
              </w:rPr>
              <w:t>PPE</w:t>
            </w:r>
          </w:p>
        </w:tc>
        <w:tc>
          <w:tcPr>
            <w:tcW w:w="7801" w:type="dxa"/>
            <w:gridSpan w:val="2"/>
          </w:tcPr>
          <w:p w14:paraId="652B97A8" w14:textId="77777777" w:rsidR="002612B8" w:rsidRPr="00435C02" w:rsidRDefault="002612B8" w:rsidP="00A20B9B">
            <w:pPr>
              <w:rPr>
                <w:rFonts w:cs="Open Sans"/>
                <w:sz w:val="20"/>
                <w:szCs w:val="20"/>
              </w:rPr>
            </w:pPr>
            <w:r>
              <w:rPr>
                <w:rFonts w:cs="Open Sans"/>
                <w:sz w:val="20"/>
                <w:szCs w:val="20"/>
              </w:rPr>
              <w:t>Personal Protective Equipment</w:t>
            </w:r>
          </w:p>
        </w:tc>
      </w:tr>
      <w:tr w:rsidR="002612B8" w:rsidRPr="00B11EEB" w14:paraId="14C861E6" w14:textId="77777777" w:rsidTr="00A20B9B">
        <w:trPr>
          <w:gridAfter w:val="1"/>
          <w:wAfter w:w="11" w:type="dxa"/>
          <w:trHeight w:val="454"/>
        </w:trPr>
        <w:tc>
          <w:tcPr>
            <w:tcW w:w="1555" w:type="dxa"/>
          </w:tcPr>
          <w:p w14:paraId="67684DB6" w14:textId="77777777" w:rsidR="002612B8" w:rsidRPr="00435C02" w:rsidRDefault="002612B8" w:rsidP="00A20B9B">
            <w:pPr>
              <w:rPr>
                <w:rFonts w:cs="Open Sans"/>
                <w:sz w:val="20"/>
                <w:szCs w:val="20"/>
              </w:rPr>
            </w:pPr>
            <w:r w:rsidRPr="00435C02">
              <w:rPr>
                <w:rFonts w:cs="Open Sans"/>
                <w:sz w:val="20"/>
                <w:szCs w:val="20"/>
              </w:rPr>
              <w:t>PS</w:t>
            </w:r>
          </w:p>
        </w:tc>
        <w:tc>
          <w:tcPr>
            <w:tcW w:w="7790" w:type="dxa"/>
          </w:tcPr>
          <w:p w14:paraId="277A2ACA" w14:textId="77777777" w:rsidR="002612B8" w:rsidRPr="00435C02" w:rsidRDefault="002612B8" w:rsidP="00A20B9B">
            <w:pPr>
              <w:rPr>
                <w:rFonts w:cs="Open Sans"/>
                <w:sz w:val="20"/>
                <w:szCs w:val="20"/>
              </w:rPr>
            </w:pPr>
            <w:r w:rsidRPr="00435C02">
              <w:rPr>
                <w:rFonts w:cs="Open Sans"/>
                <w:sz w:val="20"/>
                <w:szCs w:val="20"/>
              </w:rPr>
              <w:t>Performance Standards</w:t>
            </w:r>
          </w:p>
        </w:tc>
      </w:tr>
      <w:tr w:rsidR="002612B8" w:rsidRPr="00B11EEB" w14:paraId="35B57B8A" w14:textId="77777777" w:rsidTr="00A20B9B">
        <w:trPr>
          <w:gridAfter w:val="1"/>
          <w:wAfter w:w="11" w:type="dxa"/>
          <w:trHeight w:val="454"/>
        </w:trPr>
        <w:tc>
          <w:tcPr>
            <w:tcW w:w="1555" w:type="dxa"/>
          </w:tcPr>
          <w:p w14:paraId="66607837" w14:textId="77777777" w:rsidR="002612B8" w:rsidRPr="00435C02" w:rsidRDefault="002612B8" w:rsidP="00A20B9B">
            <w:pPr>
              <w:rPr>
                <w:rFonts w:cs="Open Sans"/>
                <w:sz w:val="20"/>
                <w:szCs w:val="20"/>
              </w:rPr>
            </w:pPr>
            <w:r w:rsidRPr="00435C02">
              <w:rPr>
                <w:rFonts w:cs="Open Sans"/>
                <w:sz w:val="20"/>
                <w:szCs w:val="20"/>
              </w:rPr>
              <w:t>R</w:t>
            </w:r>
            <w:r>
              <w:rPr>
                <w:rFonts w:cs="Open Sans"/>
                <w:sz w:val="20"/>
                <w:szCs w:val="20"/>
              </w:rPr>
              <w:t>f</w:t>
            </w:r>
            <w:r w:rsidRPr="00435C02">
              <w:rPr>
                <w:rFonts w:cs="Open Sans"/>
                <w:sz w:val="20"/>
                <w:szCs w:val="20"/>
              </w:rPr>
              <w:t>P</w:t>
            </w:r>
          </w:p>
        </w:tc>
        <w:tc>
          <w:tcPr>
            <w:tcW w:w="7790" w:type="dxa"/>
          </w:tcPr>
          <w:p w14:paraId="1DF0B0A5" w14:textId="77777777" w:rsidR="002612B8" w:rsidRPr="00435C02" w:rsidRDefault="002612B8" w:rsidP="00A20B9B">
            <w:pPr>
              <w:rPr>
                <w:rFonts w:cs="Open Sans"/>
                <w:sz w:val="20"/>
                <w:szCs w:val="20"/>
              </w:rPr>
            </w:pPr>
            <w:r w:rsidRPr="00435C02">
              <w:rPr>
                <w:rFonts w:cs="Open Sans"/>
                <w:sz w:val="20"/>
                <w:szCs w:val="20"/>
              </w:rPr>
              <w:t>Request for Proposals</w:t>
            </w:r>
          </w:p>
        </w:tc>
      </w:tr>
      <w:tr w:rsidR="002612B8" w:rsidRPr="00B11EEB" w14:paraId="44BA9834" w14:textId="77777777" w:rsidTr="00A20B9B">
        <w:trPr>
          <w:gridAfter w:val="1"/>
          <w:wAfter w:w="11" w:type="dxa"/>
          <w:trHeight w:val="454"/>
        </w:trPr>
        <w:tc>
          <w:tcPr>
            <w:tcW w:w="1555" w:type="dxa"/>
          </w:tcPr>
          <w:p w14:paraId="0E512F8F" w14:textId="77777777" w:rsidR="002612B8" w:rsidRPr="00435C02" w:rsidRDefault="002612B8" w:rsidP="00A20B9B">
            <w:pPr>
              <w:rPr>
                <w:rFonts w:cs="Open Sans"/>
                <w:sz w:val="20"/>
                <w:szCs w:val="20"/>
              </w:rPr>
            </w:pPr>
            <w:r w:rsidRPr="00435C02">
              <w:rPr>
                <w:rFonts w:cs="Open Sans"/>
                <w:sz w:val="20"/>
                <w:szCs w:val="20"/>
              </w:rPr>
              <w:lastRenderedPageBreak/>
              <w:t>SEA</w:t>
            </w:r>
          </w:p>
        </w:tc>
        <w:tc>
          <w:tcPr>
            <w:tcW w:w="7790" w:type="dxa"/>
          </w:tcPr>
          <w:p w14:paraId="5B9A2CEE" w14:textId="77777777" w:rsidR="002612B8" w:rsidRPr="00435C02" w:rsidRDefault="002612B8" w:rsidP="00A20B9B">
            <w:pPr>
              <w:rPr>
                <w:rFonts w:cs="Open Sans"/>
                <w:sz w:val="20"/>
                <w:szCs w:val="20"/>
              </w:rPr>
            </w:pPr>
            <w:r w:rsidRPr="00435C02">
              <w:rPr>
                <w:rFonts w:cs="Open Sans"/>
                <w:sz w:val="20"/>
                <w:szCs w:val="20"/>
              </w:rPr>
              <w:t>Sexual Exploitation and Abuse</w:t>
            </w:r>
          </w:p>
        </w:tc>
      </w:tr>
      <w:tr w:rsidR="002612B8" w:rsidRPr="00B11EEB" w14:paraId="599CD5C9" w14:textId="77777777" w:rsidTr="00A20B9B">
        <w:trPr>
          <w:gridAfter w:val="1"/>
          <w:wAfter w:w="11" w:type="dxa"/>
          <w:trHeight w:val="454"/>
        </w:trPr>
        <w:tc>
          <w:tcPr>
            <w:tcW w:w="1555" w:type="dxa"/>
          </w:tcPr>
          <w:p w14:paraId="456DD264" w14:textId="77777777" w:rsidR="002612B8" w:rsidRPr="00435C02" w:rsidRDefault="002612B8" w:rsidP="00A20B9B">
            <w:pPr>
              <w:rPr>
                <w:rFonts w:cs="Open Sans"/>
                <w:sz w:val="20"/>
                <w:szCs w:val="20"/>
              </w:rPr>
            </w:pPr>
            <w:r>
              <w:rPr>
                <w:rFonts w:cs="Open Sans"/>
                <w:sz w:val="20"/>
                <w:szCs w:val="20"/>
              </w:rPr>
              <w:t>SECF</w:t>
            </w:r>
          </w:p>
        </w:tc>
        <w:tc>
          <w:tcPr>
            <w:tcW w:w="7790" w:type="dxa"/>
          </w:tcPr>
          <w:p w14:paraId="212D1574" w14:textId="77777777" w:rsidR="002612B8" w:rsidRPr="00435C02" w:rsidRDefault="002612B8" w:rsidP="00A20B9B">
            <w:pPr>
              <w:rPr>
                <w:rFonts w:cs="Open Sans"/>
                <w:sz w:val="20"/>
                <w:szCs w:val="20"/>
              </w:rPr>
            </w:pPr>
            <w:r w:rsidRPr="00435C02">
              <w:rPr>
                <w:rFonts w:cs="Open Sans"/>
                <w:sz w:val="20"/>
                <w:szCs w:val="20"/>
              </w:rPr>
              <w:t>Stakeholder Engagement and Communication</w:t>
            </w:r>
            <w:r>
              <w:rPr>
                <w:rFonts w:cs="Open Sans"/>
                <w:sz w:val="20"/>
                <w:szCs w:val="20"/>
              </w:rPr>
              <w:t xml:space="preserve"> Framework</w:t>
            </w:r>
          </w:p>
        </w:tc>
      </w:tr>
      <w:tr w:rsidR="002612B8" w:rsidRPr="00B11EEB" w14:paraId="4D24911D" w14:textId="77777777" w:rsidTr="00A20B9B">
        <w:trPr>
          <w:gridAfter w:val="1"/>
          <w:wAfter w:w="11" w:type="dxa"/>
          <w:trHeight w:val="454"/>
        </w:trPr>
        <w:tc>
          <w:tcPr>
            <w:tcW w:w="1555" w:type="dxa"/>
          </w:tcPr>
          <w:p w14:paraId="70C26745" w14:textId="77777777" w:rsidR="002612B8" w:rsidRPr="00435C02" w:rsidRDefault="002612B8" w:rsidP="00A20B9B">
            <w:pPr>
              <w:rPr>
                <w:rFonts w:cs="Open Sans"/>
                <w:sz w:val="20"/>
                <w:szCs w:val="20"/>
              </w:rPr>
            </w:pPr>
            <w:r w:rsidRPr="00435C02">
              <w:rPr>
                <w:rFonts w:cs="Open Sans"/>
                <w:sz w:val="20"/>
                <w:szCs w:val="20"/>
              </w:rPr>
              <w:t>SECP</w:t>
            </w:r>
          </w:p>
        </w:tc>
        <w:tc>
          <w:tcPr>
            <w:tcW w:w="7790" w:type="dxa"/>
          </w:tcPr>
          <w:p w14:paraId="6D00A771" w14:textId="77777777" w:rsidR="002612B8" w:rsidRPr="00435C02" w:rsidRDefault="002612B8" w:rsidP="00A20B9B">
            <w:pPr>
              <w:rPr>
                <w:rFonts w:cs="Open Sans"/>
                <w:sz w:val="20"/>
                <w:szCs w:val="20"/>
              </w:rPr>
            </w:pPr>
            <w:r w:rsidRPr="00435C02">
              <w:rPr>
                <w:rFonts w:cs="Open Sans"/>
                <w:sz w:val="20"/>
                <w:szCs w:val="20"/>
              </w:rPr>
              <w:t>Stakeholder Engagement and Communication Plan</w:t>
            </w:r>
          </w:p>
        </w:tc>
      </w:tr>
      <w:tr w:rsidR="002612B8" w:rsidRPr="00B11EEB" w14:paraId="7BE23805" w14:textId="77777777" w:rsidTr="005C4B5C">
        <w:trPr>
          <w:trHeight w:val="454"/>
        </w:trPr>
        <w:tc>
          <w:tcPr>
            <w:tcW w:w="1555" w:type="dxa"/>
          </w:tcPr>
          <w:p w14:paraId="0EDFD124" w14:textId="77777777" w:rsidR="002612B8" w:rsidRPr="00435C02" w:rsidRDefault="002612B8" w:rsidP="00A20B9B">
            <w:pPr>
              <w:rPr>
                <w:rFonts w:cs="Open Sans"/>
                <w:sz w:val="20"/>
                <w:szCs w:val="20"/>
              </w:rPr>
            </w:pPr>
            <w:r w:rsidRPr="00435C02">
              <w:rPr>
                <w:rFonts w:cs="Open Sans"/>
                <w:sz w:val="20"/>
                <w:szCs w:val="20"/>
              </w:rPr>
              <w:t>SGBV</w:t>
            </w:r>
          </w:p>
        </w:tc>
        <w:tc>
          <w:tcPr>
            <w:tcW w:w="7801" w:type="dxa"/>
            <w:gridSpan w:val="2"/>
          </w:tcPr>
          <w:p w14:paraId="3B67101F" w14:textId="77777777" w:rsidR="002612B8" w:rsidRPr="00435C02" w:rsidRDefault="002612B8" w:rsidP="00A20B9B">
            <w:pPr>
              <w:rPr>
                <w:rFonts w:cs="Open Sans"/>
                <w:sz w:val="20"/>
                <w:szCs w:val="20"/>
              </w:rPr>
            </w:pPr>
            <w:r w:rsidRPr="00435C02">
              <w:rPr>
                <w:rFonts w:cs="Open Sans"/>
                <w:sz w:val="20"/>
                <w:szCs w:val="20"/>
              </w:rPr>
              <w:t>Sexual and Gender-Based Violence</w:t>
            </w:r>
          </w:p>
        </w:tc>
      </w:tr>
      <w:tr w:rsidR="002612B8" w:rsidRPr="00B11EEB" w14:paraId="02085867" w14:textId="77777777" w:rsidTr="00A20B9B">
        <w:trPr>
          <w:gridAfter w:val="1"/>
          <w:wAfter w:w="11" w:type="dxa"/>
          <w:trHeight w:val="454"/>
        </w:trPr>
        <w:tc>
          <w:tcPr>
            <w:tcW w:w="1555" w:type="dxa"/>
          </w:tcPr>
          <w:p w14:paraId="308C11F3" w14:textId="77777777" w:rsidR="002612B8" w:rsidRPr="00435C02" w:rsidRDefault="002612B8" w:rsidP="00A20B9B">
            <w:pPr>
              <w:rPr>
                <w:rFonts w:cs="Open Sans"/>
                <w:sz w:val="20"/>
                <w:szCs w:val="20"/>
              </w:rPr>
            </w:pPr>
            <w:r w:rsidRPr="00435C02">
              <w:rPr>
                <w:rFonts w:cs="Open Sans"/>
                <w:sz w:val="20"/>
                <w:szCs w:val="20"/>
              </w:rPr>
              <w:t>SIA</w:t>
            </w:r>
          </w:p>
        </w:tc>
        <w:tc>
          <w:tcPr>
            <w:tcW w:w="7790" w:type="dxa"/>
          </w:tcPr>
          <w:p w14:paraId="0899741E" w14:textId="77777777" w:rsidR="002612B8" w:rsidRPr="00435C02" w:rsidRDefault="002612B8" w:rsidP="00A20B9B">
            <w:pPr>
              <w:rPr>
                <w:rFonts w:cs="Open Sans"/>
                <w:sz w:val="20"/>
                <w:szCs w:val="20"/>
              </w:rPr>
            </w:pPr>
            <w:r w:rsidRPr="00435C02">
              <w:rPr>
                <w:rFonts w:cs="Open Sans"/>
                <w:sz w:val="20"/>
                <w:szCs w:val="20"/>
              </w:rPr>
              <w:t>Social Impact Assessment</w:t>
            </w:r>
          </w:p>
        </w:tc>
      </w:tr>
      <w:tr w:rsidR="002612B8" w:rsidRPr="00B11EEB" w14:paraId="7468C9E8" w14:textId="77777777" w:rsidTr="00A20B9B">
        <w:trPr>
          <w:gridAfter w:val="1"/>
          <w:wAfter w:w="11" w:type="dxa"/>
          <w:trHeight w:val="454"/>
        </w:trPr>
        <w:tc>
          <w:tcPr>
            <w:tcW w:w="1555" w:type="dxa"/>
          </w:tcPr>
          <w:p w14:paraId="564CA255" w14:textId="77777777" w:rsidR="002612B8" w:rsidRPr="00435C02" w:rsidRDefault="002612B8" w:rsidP="00A20B9B">
            <w:pPr>
              <w:rPr>
                <w:rFonts w:cs="Open Sans"/>
                <w:sz w:val="20"/>
                <w:szCs w:val="20"/>
                <w:lang w:val="fr-CA"/>
              </w:rPr>
            </w:pPr>
            <w:proofErr w:type="spellStart"/>
            <w:r w:rsidRPr="00435C02">
              <w:rPr>
                <w:rFonts w:cs="Open Sans"/>
                <w:sz w:val="20"/>
                <w:szCs w:val="20"/>
                <w:lang w:val="fr-CA"/>
              </w:rPr>
              <w:t>ToR</w:t>
            </w:r>
            <w:proofErr w:type="spellEnd"/>
          </w:p>
        </w:tc>
        <w:tc>
          <w:tcPr>
            <w:tcW w:w="7790" w:type="dxa"/>
          </w:tcPr>
          <w:p w14:paraId="54FC76DC" w14:textId="77777777" w:rsidR="002612B8" w:rsidRPr="00435C02" w:rsidRDefault="002612B8" w:rsidP="00A20B9B">
            <w:pPr>
              <w:rPr>
                <w:rFonts w:cs="Open Sans"/>
                <w:sz w:val="20"/>
                <w:szCs w:val="20"/>
              </w:rPr>
            </w:pPr>
            <w:r w:rsidRPr="00435C02">
              <w:rPr>
                <w:rFonts w:cs="Open Sans"/>
                <w:sz w:val="20"/>
                <w:szCs w:val="20"/>
              </w:rPr>
              <w:t>Terms of Reference</w:t>
            </w:r>
          </w:p>
        </w:tc>
      </w:tr>
    </w:tbl>
    <w:p w14:paraId="0C03B302" w14:textId="77777777" w:rsidR="002612B8" w:rsidRDefault="002612B8" w:rsidP="002612B8"/>
    <w:p w14:paraId="4E43ED1E" w14:textId="77777777" w:rsidR="00042BFA" w:rsidRDefault="00042BFA" w:rsidP="00042BFA"/>
    <w:p w14:paraId="1EEC7D6E" w14:textId="77777777" w:rsidR="005613D1" w:rsidRDefault="00ED1A6B" w:rsidP="009D133C">
      <w:r>
        <w:br w:type="page"/>
      </w:r>
    </w:p>
    <w:p w14:paraId="71949D28" w14:textId="77777777" w:rsidR="005613D1" w:rsidRPr="002240F1" w:rsidRDefault="00312D54" w:rsidP="002240F1">
      <w:pPr>
        <w:jc w:val="center"/>
        <w:rPr>
          <w:b/>
          <w:bCs/>
          <w:color w:val="2B3681"/>
        </w:rPr>
      </w:pPr>
      <w:r w:rsidRPr="002240F1">
        <w:rPr>
          <w:b/>
          <w:bCs/>
          <w:color w:val="2B3681"/>
        </w:rPr>
        <w:lastRenderedPageBreak/>
        <w:t>TABLE OF CONTENTS</w:t>
      </w:r>
    </w:p>
    <w:p w14:paraId="4280E77C" w14:textId="188C4905" w:rsidR="00E12041" w:rsidRDefault="00236CB9">
      <w:pPr>
        <w:pStyle w:val="TOC1"/>
        <w:tabs>
          <w:tab w:val="right" w:leader="dot" w:pos="9350"/>
        </w:tabs>
        <w:rPr>
          <w:rFonts w:asciiTheme="minorHAnsi" w:hAnsiTheme="minorHAnsi"/>
          <w:noProof/>
          <w:sz w:val="24"/>
          <w:szCs w:val="24"/>
        </w:rPr>
      </w:pPr>
      <w:r>
        <w:fldChar w:fldCharType="begin"/>
      </w:r>
      <w:r>
        <w:instrText xml:space="preserve"> TOC \o "1-3" \h \z \u </w:instrText>
      </w:r>
      <w:r>
        <w:fldChar w:fldCharType="separate"/>
      </w:r>
      <w:hyperlink w:anchor="_Toc98230001" w:history="1">
        <w:r w:rsidR="00E12041" w:rsidRPr="00840AE8">
          <w:rPr>
            <w:rStyle w:val="Hyperlink"/>
            <w:noProof/>
          </w:rPr>
          <w:t>GLOSSARY</w:t>
        </w:r>
        <w:r w:rsidR="00E12041">
          <w:rPr>
            <w:noProof/>
            <w:webHidden/>
          </w:rPr>
          <w:tab/>
        </w:r>
        <w:r w:rsidR="00E12041">
          <w:rPr>
            <w:noProof/>
            <w:webHidden/>
          </w:rPr>
          <w:fldChar w:fldCharType="begin"/>
        </w:r>
        <w:r w:rsidR="00E12041">
          <w:rPr>
            <w:noProof/>
            <w:webHidden/>
          </w:rPr>
          <w:instrText xml:space="preserve"> PAGEREF _Toc98230001 \h </w:instrText>
        </w:r>
        <w:r w:rsidR="00E12041">
          <w:rPr>
            <w:noProof/>
            <w:webHidden/>
          </w:rPr>
        </w:r>
        <w:r w:rsidR="00E12041">
          <w:rPr>
            <w:noProof/>
            <w:webHidden/>
          </w:rPr>
          <w:fldChar w:fldCharType="separate"/>
        </w:r>
        <w:r w:rsidR="00E12041">
          <w:rPr>
            <w:noProof/>
            <w:webHidden/>
          </w:rPr>
          <w:t>ii</w:t>
        </w:r>
        <w:r w:rsidR="00E12041">
          <w:rPr>
            <w:noProof/>
            <w:webHidden/>
          </w:rPr>
          <w:fldChar w:fldCharType="end"/>
        </w:r>
      </w:hyperlink>
    </w:p>
    <w:p w14:paraId="663D5876" w14:textId="143225F3" w:rsidR="00E12041" w:rsidRDefault="00415262">
      <w:pPr>
        <w:pStyle w:val="TOC1"/>
        <w:tabs>
          <w:tab w:val="right" w:leader="dot" w:pos="9350"/>
        </w:tabs>
        <w:rPr>
          <w:rFonts w:asciiTheme="minorHAnsi" w:hAnsiTheme="minorHAnsi"/>
          <w:noProof/>
          <w:sz w:val="24"/>
          <w:szCs w:val="24"/>
        </w:rPr>
      </w:pPr>
      <w:hyperlink w:anchor="_Toc98230002" w:history="1">
        <w:r w:rsidR="00E12041" w:rsidRPr="00840AE8">
          <w:rPr>
            <w:rStyle w:val="Hyperlink"/>
            <w:noProof/>
          </w:rPr>
          <w:t>Executive Summary</w:t>
        </w:r>
        <w:r w:rsidR="00E12041">
          <w:rPr>
            <w:noProof/>
            <w:webHidden/>
          </w:rPr>
          <w:tab/>
        </w:r>
        <w:r w:rsidR="00E12041">
          <w:rPr>
            <w:noProof/>
            <w:webHidden/>
          </w:rPr>
          <w:fldChar w:fldCharType="begin"/>
        </w:r>
        <w:r w:rsidR="00E12041">
          <w:rPr>
            <w:noProof/>
            <w:webHidden/>
          </w:rPr>
          <w:instrText xml:space="preserve"> PAGEREF _Toc98230002 \h </w:instrText>
        </w:r>
        <w:r w:rsidR="00E12041">
          <w:rPr>
            <w:noProof/>
            <w:webHidden/>
          </w:rPr>
        </w:r>
        <w:r w:rsidR="00E12041">
          <w:rPr>
            <w:noProof/>
            <w:webHidden/>
          </w:rPr>
          <w:fldChar w:fldCharType="separate"/>
        </w:r>
        <w:r w:rsidR="00E12041">
          <w:rPr>
            <w:noProof/>
            <w:webHidden/>
          </w:rPr>
          <w:t>2-4</w:t>
        </w:r>
        <w:r w:rsidR="00E12041">
          <w:rPr>
            <w:noProof/>
            <w:webHidden/>
          </w:rPr>
          <w:fldChar w:fldCharType="end"/>
        </w:r>
      </w:hyperlink>
    </w:p>
    <w:p w14:paraId="5A778D98" w14:textId="5DDECA60" w:rsidR="00E12041" w:rsidRDefault="00415262">
      <w:pPr>
        <w:pStyle w:val="TOC1"/>
        <w:tabs>
          <w:tab w:val="left" w:pos="440"/>
          <w:tab w:val="right" w:leader="dot" w:pos="9350"/>
        </w:tabs>
        <w:rPr>
          <w:rFonts w:asciiTheme="minorHAnsi" w:hAnsiTheme="minorHAnsi"/>
          <w:noProof/>
          <w:sz w:val="24"/>
          <w:szCs w:val="24"/>
        </w:rPr>
      </w:pPr>
      <w:hyperlink w:anchor="_Toc98230003" w:history="1">
        <w:r w:rsidR="00E12041" w:rsidRPr="00840AE8">
          <w:rPr>
            <w:rStyle w:val="Hyperlink"/>
            <w:noProof/>
          </w:rPr>
          <w:t>1</w:t>
        </w:r>
        <w:r w:rsidR="00E12041">
          <w:rPr>
            <w:rFonts w:asciiTheme="minorHAnsi" w:hAnsiTheme="minorHAnsi"/>
            <w:noProof/>
            <w:sz w:val="24"/>
            <w:szCs w:val="24"/>
          </w:rPr>
          <w:tab/>
        </w:r>
        <w:r w:rsidR="00E12041" w:rsidRPr="00840AE8">
          <w:rPr>
            <w:rStyle w:val="Hyperlink"/>
            <w:noProof/>
          </w:rPr>
          <w:t>Introduction</w:t>
        </w:r>
        <w:r w:rsidR="00E12041">
          <w:rPr>
            <w:noProof/>
            <w:webHidden/>
          </w:rPr>
          <w:tab/>
        </w:r>
        <w:r w:rsidR="00E12041">
          <w:rPr>
            <w:noProof/>
            <w:webHidden/>
          </w:rPr>
          <w:fldChar w:fldCharType="begin"/>
        </w:r>
        <w:r w:rsidR="00E12041">
          <w:rPr>
            <w:noProof/>
            <w:webHidden/>
          </w:rPr>
          <w:instrText xml:space="preserve"> PAGEREF _Toc98230003 \h </w:instrText>
        </w:r>
        <w:r w:rsidR="00E12041">
          <w:rPr>
            <w:noProof/>
            <w:webHidden/>
          </w:rPr>
        </w:r>
        <w:r w:rsidR="00E12041">
          <w:rPr>
            <w:noProof/>
            <w:webHidden/>
          </w:rPr>
          <w:fldChar w:fldCharType="separate"/>
        </w:r>
        <w:r w:rsidR="00E12041">
          <w:rPr>
            <w:noProof/>
            <w:webHidden/>
          </w:rPr>
          <w:t>2-4</w:t>
        </w:r>
        <w:r w:rsidR="00E12041">
          <w:rPr>
            <w:noProof/>
            <w:webHidden/>
          </w:rPr>
          <w:fldChar w:fldCharType="end"/>
        </w:r>
      </w:hyperlink>
    </w:p>
    <w:p w14:paraId="377FDB2F" w14:textId="6F06581C" w:rsidR="00E12041" w:rsidRDefault="00415262">
      <w:pPr>
        <w:pStyle w:val="TOC1"/>
        <w:tabs>
          <w:tab w:val="left" w:pos="440"/>
          <w:tab w:val="right" w:leader="dot" w:pos="9350"/>
        </w:tabs>
        <w:rPr>
          <w:rFonts w:asciiTheme="minorHAnsi" w:hAnsiTheme="minorHAnsi"/>
          <w:noProof/>
          <w:sz w:val="24"/>
          <w:szCs w:val="24"/>
        </w:rPr>
      </w:pPr>
      <w:hyperlink w:anchor="_Toc98230004" w:history="1">
        <w:r w:rsidR="00E12041" w:rsidRPr="00840AE8">
          <w:rPr>
            <w:rStyle w:val="Hyperlink"/>
            <w:noProof/>
          </w:rPr>
          <w:t>2</w:t>
        </w:r>
        <w:r w:rsidR="00E12041">
          <w:rPr>
            <w:rFonts w:asciiTheme="minorHAnsi" w:hAnsiTheme="minorHAnsi"/>
            <w:noProof/>
            <w:sz w:val="24"/>
            <w:szCs w:val="24"/>
          </w:rPr>
          <w:tab/>
        </w:r>
        <w:r w:rsidR="00E12041" w:rsidRPr="00840AE8">
          <w:rPr>
            <w:rStyle w:val="Hyperlink"/>
            <w:noProof/>
          </w:rPr>
          <w:t>Legal and Institutional Framework</w:t>
        </w:r>
        <w:r w:rsidR="00E12041">
          <w:rPr>
            <w:noProof/>
            <w:webHidden/>
          </w:rPr>
          <w:tab/>
        </w:r>
        <w:r w:rsidR="00E12041">
          <w:rPr>
            <w:noProof/>
            <w:webHidden/>
          </w:rPr>
          <w:fldChar w:fldCharType="begin"/>
        </w:r>
        <w:r w:rsidR="00E12041">
          <w:rPr>
            <w:noProof/>
            <w:webHidden/>
          </w:rPr>
          <w:instrText xml:space="preserve"> PAGEREF _Toc98230004 \h </w:instrText>
        </w:r>
        <w:r w:rsidR="00E12041">
          <w:rPr>
            <w:noProof/>
            <w:webHidden/>
          </w:rPr>
        </w:r>
        <w:r w:rsidR="00E12041">
          <w:rPr>
            <w:noProof/>
            <w:webHidden/>
          </w:rPr>
          <w:fldChar w:fldCharType="separate"/>
        </w:r>
        <w:r w:rsidR="00E12041">
          <w:rPr>
            <w:noProof/>
            <w:webHidden/>
          </w:rPr>
          <w:t>2-4</w:t>
        </w:r>
        <w:r w:rsidR="00E12041">
          <w:rPr>
            <w:noProof/>
            <w:webHidden/>
          </w:rPr>
          <w:fldChar w:fldCharType="end"/>
        </w:r>
      </w:hyperlink>
    </w:p>
    <w:p w14:paraId="3F08612E" w14:textId="3F2ACE5F" w:rsidR="00E12041" w:rsidRDefault="00415262">
      <w:pPr>
        <w:pStyle w:val="TOC2"/>
        <w:tabs>
          <w:tab w:val="left" w:pos="960"/>
          <w:tab w:val="right" w:leader="dot" w:pos="9350"/>
        </w:tabs>
        <w:rPr>
          <w:rFonts w:asciiTheme="minorHAnsi" w:hAnsiTheme="minorHAnsi"/>
          <w:noProof/>
          <w:sz w:val="24"/>
          <w:szCs w:val="24"/>
        </w:rPr>
      </w:pPr>
      <w:hyperlink w:anchor="_Toc98230005" w:history="1">
        <w:r w:rsidR="00E12041" w:rsidRPr="00840AE8">
          <w:rPr>
            <w:rStyle w:val="Hyperlink"/>
            <w:noProof/>
          </w:rPr>
          <w:t>2.1</w:t>
        </w:r>
        <w:r w:rsidR="00E12041">
          <w:rPr>
            <w:rFonts w:asciiTheme="minorHAnsi" w:hAnsiTheme="minorHAnsi"/>
            <w:noProof/>
            <w:sz w:val="24"/>
            <w:szCs w:val="24"/>
          </w:rPr>
          <w:tab/>
        </w:r>
        <w:r w:rsidR="00E12041" w:rsidRPr="00840AE8">
          <w:rPr>
            <w:rStyle w:val="Hyperlink"/>
            <w:noProof/>
          </w:rPr>
          <w:t>The Applicable National Legal Framework</w:t>
        </w:r>
        <w:r w:rsidR="00E12041">
          <w:rPr>
            <w:noProof/>
            <w:webHidden/>
          </w:rPr>
          <w:tab/>
        </w:r>
        <w:r w:rsidR="00E12041">
          <w:rPr>
            <w:noProof/>
            <w:webHidden/>
          </w:rPr>
          <w:fldChar w:fldCharType="begin"/>
        </w:r>
        <w:r w:rsidR="00E12041">
          <w:rPr>
            <w:noProof/>
            <w:webHidden/>
          </w:rPr>
          <w:instrText xml:space="preserve"> PAGEREF _Toc98230005 \h </w:instrText>
        </w:r>
        <w:r w:rsidR="00E12041">
          <w:rPr>
            <w:noProof/>
            <w:webHidden/>
          </w:rPr>
        </w:r>
        <w:r w:rsidR="00E12041">
          <w:rPr>
            <w:noProof/>
            <w:webHidden/>
          </w:rPr>
          <w:fldChar w:fldCharType="separate"/>
        </w:r>
        <w:r w:rsidR="00E12041">
          <w:rPr>
            <w:noProof/>
            <w:webHidden/>
          </w:rPr>
          <w:t>2-4</w:t>
        </w:r>
        <w:r w:rsidR="00E12041">
          <w:rPr>
            <w:noProof/>
            <w:webHidden/>
          </w:rPr>
          <w:fldChar w:fldCharType="end"/>
        </w:r>
      </w:hyperlink>
    </w:p>
    <w:p w14:paraId="3F850A03" w14:textId="62A4514B" w:rsidR="00E12041" w:rsidRDefault="00415262">
      <w:pPr>
        <w:pStyle w:val="TOC3"/>
        <w:rPr>
          <w:rFonts w:asciiTheme="minorHAnsi" w:hAnsiTheme="minorHAnsi"/>
          <w:noProof/>
          <w:sz w:val="24"/>
          <w:szCs w:val="24"/>
        </w:rPr>
      </w:pPr>
      <w:hyperlink w:anchor="_Toc98230006" w:history="1">
        <w:r w:rsidR="00E12041" w:rsidRPr="00840AE8">
          <w:rPr>
            <w:rStyle w:val="Hyperlink"/>
            <w:noProof/>
          </w:rPr>
          <w:t>2.1.1</w:t>
        </w:r>
        <w:r w:rsidR="00E12041">
          <w:rPr>
            <w:rFonts w:asciiTheme="minorHAnsi" w:hAnsiTheme="minorHAnsi"/>
            <w:noProof/>
            <w:sz w:val="24"/>
            <w:szCs w:val="24"/>
          </w:rPr>
          <w:tab/>
        </w:r>
        <w:r w:rsidR="00E12041" w:rsidRPr="00840AE8">
          <w:rPr>
            <w:rStyle w:val="Hyperlink"/>
            <w:noProof/>
          </w:rPr>
          <w:t>Obligations of {insert country} Under International Law</w:t>
        </w:r>
        <w:r w:rsidR="00E12041">
          <w:rPr>
            <w:noProof/>
            <w:webHidden/>
          </w:rPr>
          <w:tab/>
        </w:r>
        <w:r w:rsidR="00E12041">
          <w:rPr>
            <w:noProof/>
            <w:webHidden/>
          </w:rPr>
          <w:fldChar w:fldCharType="begin"/>
        </w:r>
        <w:r w:rsidR="00E12041">
          <w:rPr>
            <w:noProof/>
            <w:webHidden/>
          </w:rPr>
          <w:instrText xml:space="preserve"> PAGEREF _Toc98230006 \h </w:instrText>
        </w:r>
        <w:r w:rsidR="00E12041">
          <w:rPr>
            <w:noProof/>
            <w:webHidden/>
          </w:rPr>
        </w:r>
        <w:r w:rsidR="00E12041">
          <w:rPr>
            <w:noProof/>
            <w:webHidden/>
          </w:rPr>
          <w:fldChar w:fldCharType="separate"/>
        </w:r>
        <w:r w:rsidR="00E12041">
          <w:rPr>
            <w:noProof/>
            <w:webHidden/>
          </w:rPr>
          <w:t>2-4</w:t>
        </w:r>
        <w:r w:rsidR="00E12041">
          <w:rPr>
            <w:noProof/>
            <w:webHidden/>
          </w:rPr>
          <w:fldChar w:fldCharType="end"/>
        </w:r>
      </w:hyperlink>
    </w:p>
    <w:p w14:paraId="6DDDE8EF" w14:textId="6DD8A725" w:rsidR="00E12041" w:rsidRDefault="00415262">
      <w:pPr>
        <w:pStyle w:val="TOC2"/>
        <w:tabs>
          <w:tab w:val="left" w:pos="960"/>
          <w:tab w:val="right" w:leader="dot" w:pos="9350"/>
        </w:tabs>
        <w:rPr>
          <w:rFonts w:asciiTheme="minorHAnsi" w:hAnsiTheme="minorHAnsi"/>
          <w:noProof/>
          <w:sz w:val="24"/>
          <w:szCs w:val="24"/>
        </w:rPr>
      </w:pPr>
      <w:hyperlink w:anchor="_Toc98230007" w:history="1">
        <w:r w:rsidR="00E12041" w:rsidRPr="00840AE8">
          <w:rPr>
            <w:rStyle w:val="Hyperlink"/>
            <w:noProof/>
          </w:rPr>
          <w:t>2.2</w:t>
        </w:r>
        <w:r w:rsidR="00E12041">
          <w:rPr>
            <w:rFonts w:asciiTheme="minorHAnsi" w:hAnsiTheme="minorHAnsi"/>
            <w:noProof/>
            <w:sz w:val="24"/>
            <w:szCs w:val="24"/>
          </w:rPr>
          <w:tab/>
        </w:r>
        <w:r w:rsidR="00E12041" w:rsidRPr="00840AE8">
          <w:rPr>
            <w:rStyle w:val="Hyperlink"/>
            <w:noProof/>
          </w:rPr>
          <w:t>MAR Fund requirements</w:t>
        </w:r>
        <w:r w:rsidR="00E12041">
          <w:rPr>
            <w:noProof/>
            <w:webHidden/>
          </w:rPr>
          <w:tab/>
        </w:r>
        <w:r w:rsidR="00E12041">
          <w:rPr>
            <w:noProof/>
            <w:webHidden/>
          </w:rPr>
          <w:fldChar w:fldCharType="begin"/>
        </w:r>
        <w:r w:rsidR="00E12041">
          <w:rPr>
            <w:noProof/>
            <w:webHidden/>
          </w:rPr>
          <w:instrText xml:space="preserve"> PAGEREF _Toc98230007 \h </w:instrText>
        </w:r>
        <w:r w:rsidR="00E12041">
          <w:rPr>
            <w:noProof/>
            <w:webHidden/>
          </w:rPr>
        </w:r>
        <w:r w:rsidR="00E12041">
          <w:rPr>
            <w:noProof/>
            <w:webHidden/>
          </w:rPr>
          <w:fldChar w:fldCharType="separate"/>
        </w:r>
        <w:r w:rsidR="00E12041">
          <w:rPr>
            <w:noProof/>
            <w:webHidden/>
          </w:rPr>
          <w:t>2-4</w:t>
        </w:r>
        <w:r w:rsidR="00E12041">
          <w:rPr>
            <w:noProof/>
            <w:webHidden/>
          </w:rPr>
          <w:fldChar w:fldCharType="end"/>
        </w:r>
      </w:hyperlink>
    </w:p>
    <w:p w14:paraId="753DFC7A" w14:textId="549E241C" w:rsidR="00E12041" w:rsidRDefault="00415262">
      <w:pPr>
        <w:pStyle w:val="TOC2"/>
        <w:tabs>
          <w:tab w:val="left" w:pos="960"/>
          <w:tab w:val="right" w:leader="dot" w:pos="9350"/>
        </w:tabs>
        <w:rPr>
          <w:rFonts w:asciiTheme="minorHAnsi" w:hAnsiTheme="minorHAnsi"/>
          <w:noProof/>
          <w:sz w:val="24"/>
          <w:szCs w:val="24"/>
        </w:rPr>
      </w:pPr>
      <w:hyperlink w:anchor="_Toc98230008" w:history="1">
        <w:r w:rsidR="00E12041" w:rsidRPr="00840AE8">
          <w:rPr>
            <w:rStyle w:val="Hyperlink"/>
            <w:noProof/>
          </w:rPr>
          <w:t>2.3</w:t>
        </w:r>
        <w:r w:rsidR="00E12041">
          <w:rPr>
            <w:rFonts w:asciiTheme="minorHAnsi" w:hAnsiTheme="minorHAnsi"/>
            <w:noProof/>
            <w:sz w:val="24"/>
            <w:szCs w:val="24"/>
          </w:rPr>
          <w:tab/>
        </w:r>
        <w:r w:rsidR="00E12041" w:rsidRPr="00840AE8">
          <w:rPr>
            <w:rStyle w:val="Hyperlink"/>
            <w:noProof/>
          </w:rPr>
          <w:t>Requirements of co-financiers</w:t>
        </w:r>
        <w:r w:rsidR="00E12041">
          <w:rPr>
            <w:noProof/>
            <w:webHidden/>
          </w:rPr>
          <w:tab/>
        </w:r>
        <w:r w:rsidR="00E12041">
          <w:rPr>
            <w:noProof/>
            <w:webHidden/>
          </w:rPr>
          <w:fldChar w:fldCharType="begin"/>
        </w:r>
        <w:r w:rsidR="00E12041">
          <w:rPr>
            <w:noProof/>
            <w:webHidden/>
          </w:rPr>
          <w:instrText xml:space="preserve"> PAGEREF _Toc98230008 \h </w:instrText>
        </w:r>
        <w:r w:rsidR="00E12041">
          <w:rPr>
            <w:noProof/>
            <w:webHidden/>
          </w:rPr>
        </w:r>
        <w:r w:rsidR="00E12041">
          <w:rPr>
            <w:noProof/>
            <w:webHidden/>
          </w:rPr>
          <w:fldChar w:fldCharType="separate"/>
        </w:r>
        <w:r w:rsidR="00E12041">
          <w:rPr>
            <w:noProof/>
            <w:webHidden/>
          </w:rPr>
          <w:t>2-5</w:t>
        </w:r>
        <w:r w:rsidR="00E12041">
          <w:rPr>
            <w:noProof/>
            <w:webHidden/>
          </w:rPr>
          <w:fldChar w:fldCharType="end"/>
        </w:r>
      </w:hyperlink>
    </w:p>
    <w:p w14:paraId="660BC4A3" w14:textId="18B4E735" w:rsidR="00E12041" w:rsidRDefault="00415262">
      <w:pPr>
        <w:pStyle w:val="TOC2"/>
        <w:tabs>
          <w:tab w:val="left" w:pos="960"/>
          <w:tab w:val="right" w:leader="dot" w:pos="9350"/>
        </w:tabs>
        <w:rPr>
          <w:rFonts w:asciiTheme="minorHAnsi" w:hAnsiTheme="minorHAnsi"/>
          <w:noProof/>
          <w:sz w:val="24"/>
          <w:szCs w:val="24"/>
        </w:rPr>
      </w:pPr>
      <w:hyperlink w:anchor="_Toc98230009" w:history="1">
        <w:r w:rsidR="00E12041" w:rsidRPr="00840AE8">
          <w:rPr>
            <w:rStyle w:val="Hyperlink"/>
            <w:noProof/>
          </w:rPr>
          <w:t>2.4</w:t>
        </w:r>
        <w:r w:rsidR="00E12041">
          <w:rPr>
            <w:rFonts w:asciiTheme="minorHAnsi" w:hAnsiTheme="minorHAnsi"/>
            <w:noProof/>
            <w:sz w:val="24"/>
            <w:szCs w:val="24"/>
          </w:rPr>
          <w:tab/>
        </w:r>
        <w:r w:rsidR="00E12041" w:rsidRPr="00840AE8">
          <w:rPr>
            <w:rStyle w:val="Hyperlink"/>
            <w:noProof/>
          </w:rPr>
          <w:t>Gap Between the Applicable National Legal Framework and MAR Fund’s Requirements</w:t>
        </w:r>
        <w:r w:rsidR="00E12041">
          <w:rPr>
            <w:noProof/>
            <w:webHidden/>
          </w:rPr>
          <w:tab/>
        </w:r>
        <w:r w:rsidR="00E12041">
          <w:rPr>
            <w:noProof/>
            <w:webHidden/>
          </w:rPr>
          <w:fldChar w:fldCharType="begin"/>
        </w:r>
        <w:r w:rsidR="00E12041">
          <w:rPr>
            <w:noProof/>
            <w:webHidden/>
          </w:rPr>
          <w:instrText xml:space="preserve"> PAGEREF _Toc98230009 \h </w:instrText>
        </w:r>
        <w:r w:rsidR="00E12041">
          <w:rPr>
            <w:noProof/>
            <w:webHidden/>
          </w:rPr>
        </w:r>
        <w:r w:rsidR="00E12041">
          <w:rPr>
            <w:noProof/>
            <w:webHidden/>
          </w:rPr>
          <w:fldChar w:fldCharType="separate"/>
        </w:r>
        <w:r w:rsidR="00E12041">
          <w:rPr>
            <w:noProof/>
            <w:webHidden/>
          </w:rPr>
          <w:t>2-5</w:t>
        </w:r>
        <w:r w:rsidR="00E12041">
          <w:rPr>
            <w:noProof/>
            <w:webHidden/>
          </w:rPr>
          <w:fldChar w:fldCharType="end"/>
        </w:r>
      </w:hyperlink>
    </w:p>
    <w:p w14:paraId="6C8385D7" w14:textId="716E875E" w:rsidR="00E12041" w:rsidRDefault="00415262">
      <w:pPr>
        <w:pStyle w:val="TOC1"/>
        <w:tabs>
          <w:tab w:val="left" w:pos="440"/>
          <w:tab w:val="right" w:leader="dot" w:pos="9350"/>
        </w:tabs>
        <w:rPr>
          <w:rFonts w:asciiTheme="minorHAnsi" w:hAnsiTheme="minorHAnsi"/>
          <w:noProof/>
          <w:sz w:val="24"/>
          <w:szCs w:val="24"/>
        </w:rPr>
      </w:pPr>
      <w:hyperlink w:anchor="_Toc98230010" w:history="1">
        <w:r w:rsidR="00E12041" w:rsidRPr="00840AE8">
          <w:rPr>
            <w:rStyle w:val="Hyperlink"/>
            <w:noProof/>
          </w:rPr>
          <w:t>3</w:t>
        </w:r>
        <w:r w:rsidR="00E12041">
          <w:rPr>
            <w:rFonts w:asciiTheme="minorHAnsi" w:hAnsiTheme="minorHAnsi"/>
            <w:noProof/>
            <w:sz w:val="24"/>
            <w:szCs w:val="24"/>
          </w:rPr>
          <w:tab/>
        </w:r>
        <w:r w:rsidR="00E12041" w:rsidRPr="00840AE8">
          <w:rPr>
            <w:rStyle w:val="Hyperlink"/>
            <w:noProof/>
          </w:rPr>
          <w:t>Description of the Grant/Project</w:t>
        </w:r>
        <w:r w:rsidR="00E12041">
          <w:rPr>
            <w:noProof/>
            <w:webHidden/>
          </w:rPr>
          <w:tab/>
        </w:r>
        <w:r w:rsidR="00E12041">
          <w:rPr>
            <w:noProof/>
            <w:webHidden/>
          </w:rPr>
          <w:fldChar w:fldCharType="begin"/>
        </w:r>
        <w:r w:rsidR="00E12041">
          <w:rPr>
            <w:noProof/>
            <w:webHidden/>
          </w:rPr>
          <w:instrText xml:space="preserve"> PAGEREF _Toc98230010 \h </w:instrText>
        </w:r>
        <w:r w:rsidR="00E12041">
          <w:rPr>
            <w:noProof/>
            <w:webHidden/>
          </w:rPr>
        </w:r>
        <w:r w:rsidR="00E12041">
          <w:rPr>
            <w:noProof/>
            <w:webHidden/>
          </w:rPr>
          <w:fldChar w:fldCharType="separate"/>
        </w:r>
        <w:r w:rsidR="00E12041">
          <w:rPr>
            <w:noProof/>
            <w:webHidden/>
          </w:rPr>
          <w:t>3-5</w:t>
        </w:r>
        <w:r w:rsidR="00E12041">
          <w:rPr>
            <w:noProof/>
            <w:webHidden/>
          </w:rPr>
          <w:fldChar w:fldCharType="end"/>
        </w:r>
      </w:hyperlink>
    </w:p>
    <w:p w14:paraId="0CB28723" w14:textId="50DF44CA" w:rsidR="00E12041" w:rsidRDefault="00415262">
      <w:pPr>
        <w:pStyle w:val="TOC1"/>
        <w:tabs>
          <w:tab w:val="left" w:pos="440"/>
          <w:tab w:val="right" w:leader="dot" w:pos="9350"/>
        </w:tabs>
        <w:rPr>
          <w:rFonts w:asciiTheme="minorHAnsi" w:hAnsiTheme="minorHAnsi"/>
          <w:noProof/>
          <w:sz w:val="24"/>
          <w:szCs w:val="24"/>
        </w:rPr>
      </w:pPr>
      <w:hyperlink w:anchor="_Toc98230011" w:history="1">
        <w:r w:rsidR="00E12041" w:rsidRPr="00840AE8">
          <w:rPr>
            <w:rStyle w:val="Hyperlink"/>
            <w:noProof/>
          </w:rPr>
          <w:t>4</w:t>
        </w:r>
        <w:r w:rsidR="00E12041">
          <w:rPr>
            <w:rFonts w:asciiTheme="minorHAnsi" w:hAnsiTheme="minorHAnsi"/>
            <w:noProof/>
            <w:sz w:val="24"/>
            <w:szCs w:val="24"/>
          </w:rPr>
          <w:tab/>
        </w:r>
        <w:r w:rsidR="00E12041" w:rsidRPr="00840AE8">
          <w:rPr>
            <w:rStyle w:val="Hyperlink"/>
            <w:noProof/>
          </w:rPr>
          <w:t>Environmental and Social Baseline Data</w:t>
        </w:r>
        <w:r w:rsidR="00E12041">
          <w:rPr>
            <w:noProof/>
            <w:webHidden/>
          </w:rPr>
          <w:tab/>
        </w:r>
        <w:r w:rsidR="00E12041">
          <w:rPr>
            <w:noProof/>
            <w:webHidden/>
          </w:rPr>
          <w:fldChar w:fldCharType="begin"/>
        </w:r>
        <w:r w:rsidR="00E12041">
          <w:rPr>
            <w:noProof/>
            <w:webHidden/>
          </w:rPr>
          <w:instrText xml:space="preserve"> PAGEREF _Toc98230011 \h </w:instrText>
        </w:r>
        <w:r w:rsidR="00E12041">
          <w:rPr>
            <w:noProof/>
            <w:webHidden/>
          </w:rPr>
        </w:r>
        <w:r w:rsidR="00E12041">
          <w:rPr>
            <w:noProof/>
            <w:webHidden/>
          </w:rPr>
          <w:fldChar w:fldCharType="separate"/>
        </w:r>
        <w:r w:rsidR="00E12041">
          <w:rPr>
            <w:noProof/>
            <w:webHidden/>
          </w:rPr>
          <w:t>4-5</w:t>
        </w:r>
        <w:r w:rsidR="00E12041">
          <w:rPr>
            <w:noProof/>
            <w:webHidden/>
          </w:rPr>
          <w:fldChar w:fldCharType="end"/>
        </w:r>
      </w:hyperlink>
    </w:p>
    <w:p w14:paraId="37F71146" w14:textId="20DDAF18" w:rsidR="00E12041" w:rsidRDefault="00415262">
      <w:pPr>
        <w:pStyle w:val="TOC1"/>
        <w:tabs>
          <w:tab w:val="left" w:pos="440"/>
          <w:tab w:val="right" w:leader="dot" w:pos="9350"/>
        </w:tabs>
        <w:rPr>
          <w:rFonts w:asciiTheme="minorHAnsi" w:hAnsiTheme="minorHAnsi"/>
          <w:noProof/>
          <w:sz w:val="24"/>
          <w:szCs w:val="24"/>
        </w:rPr>
      </w:pPr>
      <w:hyperlink w:anchor="_Toc98230012" w:history="1">
        <w:r w:rsidR="00E12041" w:rsidRPr="00840AE8">
          <w:rPr>
            <w:rStyle w:val="Hyperlink"/>
            <w:noProof/>
          </w:rPr>
          <w:t>5</w:t>
        </w:r>
        <w:r w:rsidR="00E12041">
          <w:rPr>
            <w:rFonts w:asciiTheme="minorHAnsi" w:hAnsiTheme="minorHAnsi"/>
            <w:noProof/>
            <w:sz w:val="24"/>
            <w:szCs w:val="24"/>
          </w:rPr>
          <w:tab/>
        </w:r>
        <w:r w:rsidR="00E12041" w:rsidRPr="00840AE8">
          <w:rPr>
            <w:rStyle w:val="Hyperlink"/>
            <w:noProof/>
          </w:rPr>
          <w:t>Assessment of Environmental and Social Risks and Impacts</w:t>
        </w:r>
        <w:r w:rsidR="00E12041">
          <w:rPr>
            <w:noProof/>
            <w:webHidden/>
          </w:rPr>
          <w:tab/>
        </w:r>
        <w:r w:rsidR="00E12041">
          <w:rPr>
            <w:noProof/>
            <w:webHidden/>
          </w:rPr>
          <w:fldChar w:fldCharType="begin"/>
        </w:r>
        <w:r w:rsidR="00E12041">
          <w:rPr>
            <w:noProof/>
            <w:webHidden/>
          </w:rPr>
          <w:instrText xml:space="preserve"> PAGEREF _Toc98230012 \h </w:instrText>
        </w:r>
        <w:r w:rsidR="00E12041">
          <w:rPr>
            <w:noProof/>
            <w:webHidden/>
          </w:rPr>
        </w:r>
        <w:r w:rsidR="00E12041">
          <w:rPr>
            <w:noProof/>
            <w:webHidden/>
          </w:rPr>
          <w:fldChar w:fldCharType="separate"/>
        </w:r>
        <w:r w:rsidR="00E12041">
          <w:rPr>
            <w:noProof/>
            <w:webHidden/>
          </w:rPr>
          <w:t>5-6</w:t>
        </w:r>
        <w:r w:rsidR="00E12041">
          <w:rPr>
            <w:noProof/>
            <w:webHidden/>
          </w:rPr>
          <w:fldChar w:fldCharType="end"/>
        </w:r>
      </w:hyperlink>
    </w:p>
    <w:p w14:paraId="1C5E6FD1" w14:textId="60485458" w:rsidR="00E12041" w:rsidRDefault="00415262">
      <w:pPr>
        <w:pStyle w:val="TOC1"/>
        <w:tabs>
          <w:tab w:val="left" w:pos="440"/>
          <w:tab w:val="right" w:leader="dot" w:pos="9350"/>
        </w:tabs>
        <w:rPr>
          <w:rFonts w:asciiTheme="minorHAnsi" w:hAnsiTheme="minorHAnsi"/>
          <w:noProof/>
          <w:sz w:val="24"/>
          <w:szCs w:val="24"/>
        </w:rPr>
      </w:pPr>
      <w:hyperlink w:anchor="_Toc98230013" w:history="1">
        <w:r w:rsidR="00E12041" w:rsidRPr="00840AE8">
          <w:rPr>
            <w:rStyle w:val="Hyperlink"/>
            <w:noProof/>
          </w:rPr>
          <w:t>6</w:t>
        </w:r>
        <w:r w:rsidR="00E12041">
          <w:rPr>
            <w:rFonts w:asciiTheme="minorHAnsi" w:hAnsiTheme="minorHAnsi"/>
            <w:noProof/>
            <w:sz w:val="24"/>
            <w:szCs w:val="24"/>
          </w:rPr>
          <w:tab/>
        </w:r>
        <w:r w:rsidR="00E12041" w:rsidRPr="00840AE8">
          <w:rPr>
            <w:rStyle w:val="Hyperlink"/>
            <w:noProof/>
          </w:rPr>
          <w:t>Analysis of Alternatives</w:t>
        </w:r>
        <w:r w:rsidR="00E12041">
          <w:rPr>
            <w:noProof/>
            <w:webHidden/>
          </w:rPr>
          <w:tab/>
        </w:r>
        <w:r w:rsidR="00E12041">
          <w:rPr>
            <w:noProof/>
            <w:webHidden/>
          </w:rPr>
          <w:fldChar w:fldCharType="begin"/>
        </w:r>
        <w:r w:rsidR="00E12041">
          <w:rPr>
            <w:noProof/>
            <w:webHidden/>
          </w:rPr>
          <w:instrText xml:space="preserve"> PAGEREF _Toc98230013 \h </w:instrText>
        </w:r>
        <w:r w:rsidR="00E12041">
          <w:rPr>
            <w:noProof/>
            <w:webHidden/>
          </w:rPr>
        </w:r>
        <w:r w:rsidR="00E12041">
          <w:rPr>
            <w:noProof/>
            <w:webHidden/>
          </w:rPr>
          <w:fldChar w:fldCharType="separate"/>
        </w:r>
        <w:r w:rsidR="00E12041">
          <w:rPr>
            <w:noProof/>
            <w:webHidden/>
          </w:rPr>
          <w:t>6-6</w:t>
        </w:r>
        <w:r w:rsidR="00E12041">
          <w:rPr>
            <w:noProof/>
            <w:webHidden/>
          </w:rPr>
          <w:fldChar w:fldCharType="end"/>
        </w:r>
      </w:hyperlink>
    </w:p>
    <w:p w14:paraId="6DF4600B" w14:textId="2CE5AA9D" w:rsidR="00E12041" w:rsidRDefault="00415262">
      <w:pPr>
        <w:pStyle w:val="TOC1"/>
        <w:tabs>
          <w:tab w:val="left" w:pos="440"/>
          <w:tab w:val="right" w:leader="dot" w:pos="9350"/>
        </w:tabs>
        <w:rPr>
          <w:rFonts w:asciiTheme="minorHAnsi" w:hAnsiTheme="minorHAnsi"/>
          <w:noProof/>
          <w:sz w:val="24"/>
          <w:szCs w:val="24"/>
        </w:rPr>
      </w:pPr>
      <w:hyperlink w:anchor="_Toc98230014" w:history="1">
        <w:r w:rsidR="00E12041" w:rsidRPr="00840AE8">
          <w:rPr>
            <w:rStyle w:val="Hyperlink"/>
            <w:noProof/>
          </w:rPr>
          <w:t>7</w:t>
        </w:r>
        <w:r w:rsidR="00E12041">
          <w:rPr>
            <w:rFonts w:asciiTheme="minorHAnsi" w:hAnsiTheme="minorHAnsi"/>
            <w:noProof/>
            <w:sz w:val="24"/>
            <w:szCs w:val="24"/>
          </w:rPr>
          <w:tab/>
        </w:r>
        <w:r w:rsidR="00E12041" w:rsidRPr="00840AE8">
          <w:rPr>
            <w:rStyle w:val="Hyperlink"/>
            <w:noProof/>
          </w:rPr>
          <w:t>Mitigation Measures</w:t>
        </w:r>
        <w:r w:rsidR="00E12041">
          <w:rPr>
            <w:noProof/>
            <w:webHidden/>
          </w:rPr>
          <w:tab/>
        </w:r>
        <w:r w:rsidR="00E12041">
          <w:rPr>
            <w:noProof/>
            <w:webHidden/>
          </w:rPr>
          <w:fldChar w:fldCharType="begin"/>
        </w:r>
        <w:r w:rsidR="00E12041">
          <w:rPr>
            <w:noProof/>
            <w:webHidden/>
          </w:rPr>
          <w:instrText xml:space="preserve"> PAGEREF _Toc98230014 \h </w:instrText>
        </w:r>
        <w:r w:rsidR="00E12041">
          <w:rPr>
            <w:noProof/>
            <w:webHidden/>
          </w:rPr>
        </w:r>
        <w:r w:rsidR="00E12041">
          <w:rPr>
            <w:noProof/>
            <w:webHidden/>
          </w:rPr>
          <w:fldChar w:fldCharType="separate"/>
        </w:r>
        <w:r w:rsidR="00E12041">
          <w:rPr>
            <w:noProof/>
            <w:webHidden/>
          </w:rPr>
          <w:t>7-7</w:t>
        </w:r>
        <w:r w:rsidR="00E12041">
          <w:rPr>
            <w:noProof/>
            <w:webHidden/>
          </w:rPr>
          <w:fldChar w:fldCharType="end"/>
        </w:r>
      </w:hyperlink>
    </w:p>
    <w:p w14:paraId="53156BE6" w14:textId="293470D5" w:rsidR="00E12041" w:rsidRDefault="00415262">
      <w:pPr>
        <w:pStyle w:val="TOC1"/>
        <w:tabs>
          <w:tab w:val="left" w:pos="440"/>
          <w:tab w:val="right" w:leader="dot" w:pos="9350"/>
        </w:tabs>
        <w:rPr>
          <w:rFonts w:asciiTheme="minorHAnsi" w:hAnsiTheme="minorHAnsi"/>
          <w:noProof/>
          <w:sz w:val="24"/>
          <w:szCs w:val="24"/>
        </w:rPr>
      </w:pPr>
      <w:hyperlink w:anchor="_Toc98230015" w:history="1">
        <w:r w:rsidR="00E12041" w:rsidRPr="00840AE8">
          <w:rPr>
            <w:rStyle w:val="Hyperlink"/>
            <w:noProof/>
          </w:rPr>
          <w:t>8</w:t>
        </w:r>
        <w:r w:rsidR="00E12041">
          <w:rPr>
            <w:rFonts w:asciiTheme="minorHAnsi" w:hAnsiTheme="minorHAnsi"/>
            <w:noProof/>
            <w:sz w:val="24"/>
            <w:szCs w:val="24"/>
          </w:rPr>
          <w:tab/>
        </w:r>
        <w:r w:rsidR="00E12041" w:rsidRPr="00840AE8">
          <w:rPr>
            <w:rStyle w:val="Hyperlink"/>
            <w:noProof/>
          </w:rPr>
          <w:t>Stakeholder Engagement and Consultation Strategy</w:t>
        </w:r>
        <w:r w:rsidR="00E12041">
          <w:rPr>
            <w:noProof/>
            <w:webHidden/>
          </w:rPr>
          <w:tab/>
        </w:r>
        <w:r w:rsidR="00E12041">
          <w:rPr>
            <w:noProof/>
            <w:webHidden/>
          </w:rPr>
          <w:fldChar w:fldCharType="begin"/>
        </w:r>
        <w:r w:rsidR="00E12041">
          <w:rPr>
            <w:noProof/>
            <w:webHidden/>
          </w:rPr>
          <w:instrText xml:space="preserve"> PAGEREF _Toc98230015 \h </w:instrText>
        </w:r>
        <w:r w:rsidR="00E12041">
          <w:rPr>
            <w:noProof/>
            <w:webHidden/>
          </w:rPr>
        </w:r>
        <w:r w:rsidR="00E12041">
          <w:rPr>
            <w:noProof/>
            <w:webHidden/>
          </w:rPr>
          <w:fldChar w:fldCharType="separate"/>
        </w:r>
        <w:r w:rsidR="00E12041">
          <w:rPr>
            <w:noProof/>
            <w:webHidden/>
          </w:rPr>
          <w:t>8-7</w:t>
        </w:r>
        <w:r w:rsidR="00E12041">
          <w:rPr>
            <w:noProof/>
            <w:webHidden/>
          </w:rPr>
          <w:fldChar w:fldCharType="end"/>
        </w:r>
      </w:hyperlink>
    </w:p>
    <w:p w14:paraId="77D93197" w14:textId="5AE20D6D" w:rsidR="00E12041" w:rsidRDefault="00415262">
      <w:pPr>
        <w:pStyle w:val="TOC2"/>
        <w:tabs>
          <w:tab w:val="left" w:pos="960"/>
          <w:tab w:val="right" w:leader="dot" w:pos="9350"/>
        </w:tabs>
        <w:rPr>
          <w:rFonts w:asciiTheme="minorHAnsi" w:hAnsiTheme="minorHAnsi"/>
          <w:noProof/>
          <w:sz w:val="24"/>
          <w:szCs w:val="24"/>
        </w:rPr>
      </w:pPr>
      <w:hyperlink w:anchor="_Toc98230016" w:history="1">
        <w:r w:rsidR="00E12041" w:rsidRPr="00840AE8">
          <w:rPr>
            <w:rStyle w:val="Hyperlink"/>
            <w:noProof/>
          </w:rPr>
          <w:t>8.1</w:t>
        </w:r>
        <w:r w:rsidR="00E12041">
          <w:rPr>
            <w:rFonts w:asciiTheme="minorHAnsi" w:hAnsiTheme="minorHAnsi"/>
            <w:noProof/>
            <w:sz w:val="24"/>
            <w:szCs w:val="24"/>
          </w:rPr>
          <w:tab/>
        </w:r>
        <w:r w:rsidR="00E12041" w:rsidRPr="00840AE8">
          <w:rPr>
            <w:rStyle w:val="Hyperlink"/>
            <w:noProof/>
          </w:rPr>
          <w:t>Stakeholder Engagement Conducted to Date</w:t>
        </w:r>
        <w:r w:rsidR="00E12041">
          <w:rPr>
            <w:noProof/>
            <w:webHidden/>
          </w:rPr>
          <w:tab/>
        </w:r>
        <w:r w:rsidR="00E12041">
          <w:rPr>
            <w:noProof/>
            <w:webHidden/>
          </w:rPr>
          <w:fldChar w:fldCharType="begin"/>
        </w:r>
        <w:r w:rsidR="00E12041">
          <w:rPr>
            <w:noProof/>
            <w:webHidden/>
          </w:rPr>
          <w:instrText xml:space="preserve"> PAGEREF _Toc98230016 \h </w:instrText>
        </w:r>
        <w:r w:rsidR="00E12041">
          <w:rPr>
            <w:noProof/>
            <w:webHidden/>
          </w:rPr>
        </w:r>
        <w:r w:rsidR="00E12041">
          <w:rPr>
            <w:noProof/>
            <w:webHidden/>
          </w:rPr>
          <w:fldChar w:fldCharType="separate"/>
        </w:r>
        <w:r w:rsidR="00E12041">
          <w:rPr>
            <w:noProof/>
            <w:webHidden/>
          </w:rPr>
          <w:t>8-8</w:t>
        </w:r>
        <w:r w:rsidR="00E12041">
          <w:rPr>
            <w:noProof/>
            <w:webHidden/>
          </w:rPr>
          <w:fldChar w:fldCharType="end"/>
        </w:r>
      </w:hyperlink>
    </w:p>
    <w:p w14:paraId="6250624B" w14:textId="5E4C74E0" w:rsidR="00E12041" w:rsidRDefault="00415262">
      <w:pPr>
        <w:pStyle w:val="TOC2"/>
        <w:tabs>
          <w:tab w:val="left" w:pos="960"/>
          <w:tab w:val="right" w:leader="dot" w:pos="9350"/>
        </w:tabs>
        <w:rPr>
          <w:rFonts w:asciiTheme="minorHAnsi" w:hAnsiTheme="minorHAnsi"/>
          <w:noProof/>
          <w:sz w:val="24"/>
          <w:szCs w:val="24"/>
        </w:rPr>
      </w:pPr>
      <w:hyperlink w:anchor="_Toc98230017" w:history="1">
        <w:r w:rsidR="00E12041" w:rsidRPr="00840AE8">
          <w:rPr>
            <w:rStyle w:val="Hyperlink"/>
            <w:noProof/>
          </w:rPr>
          <w:t>8.2</w:t>
        </w:r>
        <w:r w:rsidR="00E12041">
          <w:rPr>
            <w:rFonts w:asciiTheme="minorHAnsi" w:hAnsiTheme="minorHAnsi"/>
            <w:noProof/>
            <w:sz w:val="24"/>
            <w:szCs w:val="24"/>
          </w:rPr>
          <w:tab/>
        </w:r>
        <w:r w:rsidR="00E12041" w:rsidRPr="00840AE8">
          <w:rPr>
            <w:rStyle w:val="Hyperlink"/>
            <w:noProof/>
          </w:rPr>
          <w:t>Record Keeping and Documentation</w:t>
        </w:r>
        <w:r w:rsidR="00E12041">
          <w:rPr>
            <w:noProof/>
            <w:webHidden/>
          </w:rPr>
          <w:tab/>
        </w:r>
        <w:r w:rsidR="00E12041">
          <w:rPr>
            <w:noProof/>
            <w:webHidden/>
          </w:rPr>
          <w:fldChar w:fldCharType="begin"/>
        </w:r>
        <w:r w:rsidR="00E12041">
          <w:rPr>
            <w:noProof/>
            <w:webHidden/>
          </w:rPr>
          <w:instrText xml:space="preserve"> PAGEREF _Toc98230017 \h </w:instrText>
        </w:r>
        <w:r w:rsidR="00E12041">
          <w:rPr>
            <w:noProof/>
            <w:webHidden/>
          </w:rPr>
        </w:r>
        <w:r w:rsidR="00E12041">
          <w:rPr>
            <w:noProof/>
            <w:webHidden/>
          </w:rPr>
          <w:fldChar w:fldCharType="separate"/>
        </w:r>
        <w:r w:rsidR="00E12041">
          <w:rPr>
            <w:noProof/>
            <w:webHidden/>
          </w:rPr>
          <w:t>8-8</w:t>
        </w:r>
        <w:r w:rsidR="00E12041">
          <w:rPr>
            <w:noProof/>
            <w:webHidden/>
          </w:rPr>
          <w:fldChar w:fldCharType="end"/>
        </w:r>
      </w:hyperlink>
    </w:p>
    <w:p w14:paraId="40D7BB93" w14:textId="093BA61F" w:rsidR="00E12041" w:rsidRDefault="00415262">
      <w:pPr>
        <w:pStyle w:val="TOC1"/>
        <w:tabs>
          <w:tab w:val="left" w:pos="440"/>
          <w:tab w:val="right" w:leader="dot" w:pos="9350"/>
        </w:tabs>
        <w:rPr>
          <w:rFonts w:asciiTheme="minorHAnsi" w:hAnsiTheme="minorHAnsi"/>
          <w:noProof/>
          <w:sz w:val="24"/>
          <w:szCs w:val="24"/>
        </w:rPr>
      </w:pPr>
      <w:hyperlink w:anchor="_Toc98230018" w:history="1">
        <w:r w:rsidR="00E12041" w:rsidRPr="00840AE8">
          <w:rPr>
            <w:rStyle w:val="Hyperlink"/>
            <w:noProof/>
          </w:rPr>
          <w:t>9</w:t>
        </w:r>
        <w:r w:rsidR="00E12041">
          <w:rPr>
            <w:rFonts w:asciiTheme="minorHAnsi" w:hAnsiTheme="minorHAnsi"/>
            <w:noProof/>
            <w:sz w:val="24"/>
            <w:szCs w:val="24"/>
          </w:rPr>
          <w:tab/>
        </w:r>
        <w:r w:rsidR="00E12041" w:rsidRPr="00840AE8">
          <w:rPr>
            <w:rStyle w:val="Hyperlink"/>
            <w:noProof/>
          </w:rPr>
          <w:t>Key Environmental and Social Measures/Actions</w:t>
        </w:r>
        <w:r w:rsidR="00E12041">
          <w:rPr>
            <w:noProof/>
            <w:webHidden/>
          </w:rPr>
          <w:tab/>
        </w:r>
        <w:r w:rsidR="00E12041">
          <w:rPr>
            <w:noProof/>
            <w:webHidden/>
          </w:rPr>
          <w:fldChar w:fldCharType="begin"/>
        </w:r>
        <w:r w:rsidR="00E12041">
          <w:rPr>
            <w:noProof/>
            <w:webHidden/>
          </w:rPr>
          <w:instrText xml:space="preserve"> PAGEREF _Toc98230018 \h </w:instrText>
        </w:r>
        <w:r w:rsidR="00E12041">
          <w:rPr>
            <w:noProof/>
            <w:webHidden/>
          </w:rPr>
        </w:r>
        <w:r w:rsidR="00E12041">
          <w:rPr>
            <w:noProof/>
            <w:webHidden/>
          </w:rPr>
          <w:fldChar w:fldCharType="separate"/>
        </w:r>
        <w:r w:rsidR="00E12041">
          <w:rPr>
            <w:noProof/>
            <w:webHidden/>
          </w:rPr>
          <w:t>9-8</w:t>
        </w:r>
        <w:r w:rsidR="00E12041">
          <w:rPr>
            <w:noProof/>
            <w:webHidden/>
          </w:rPr>
          <w:fldChar w:fldCharType="end"/>
        </w:r>
      </w:hyperlink>
    </w:p>
    <w:p w14:paraId="7610C6F8" w14:textId="2F43D88F" w:rsidR="00BB4F24" w:rsidRDefault="00236CB9" w:rsidP="00BC5545">
      <w:pPr>
        <w:jc w:val="center"/>
      </w:pPr>
      <w:r>
        <w:fldChar w:fldCharType="end"/>
      </w:r>
    </w:p>
    <w:p w14:paraId="39CDBCA3" w14:textId="77777777" w:rsidR="00CD6BAC" w:rsidRDefault="00CD6BAC" w:rsidP="00BC5545">
      <w:pPr>
        <w:jc w:val="center"/>
      </w:pPr>
    </w:p>
    <w:p w14:paraId="4EECDBA4" w14:textId="77777777" w:rsidR="00012C71" w:rsidRDefault="00012C71" w:rsidP="001A6957">
      <w:pPr>
        <w:rPr>
          <w:b/>
          <w:bCs/>
          <w:color w:val="2B3681"/>
        </w:rPr>
      </w:pPr>
    </w:p>
    <w:p w14:paraId="52BC1E66" w14:textId="77777777" w:rsidR="006C16E5" w:rsidRDefault="006C16E5" w:rsidP="001A6957">
      <w:pPr>
        <w:rPr>
          <w:b/>
          <w:bCs/>
          <w:smallCaps/>
          <w:noProof/>
          <w:szCs w:val="20"/>
          <w:lang w:val="en-US"/>
        </w:rPr>
      </w:pPr>
    </w:p>
    <w:p w14:paraId="793840C7" w14:textId="1F491BCC" w:rsidR="006C16E5" w:rsidRDefault="006C16E5" w:rsidP="001A6957">
      <w:pPr>
        <w:sectPr w:rsidR="006C16E5" w:rsidSect="0024231D">
          <w:headerReference w:type="default" r:id="rId8"/>
          <w:footerReference w:type="even" r:id="rId9"/>
          <w:footerReference w:type="default" r:id="rId10"/>
          <w:pgSz w:w="12240" w:h="15840"/>
          <w:pgMar w:top="1814" w:right="1440" w:bottom="1440" w:left="1440" w:header="709" w:footer="709" w:gutter="0"/>
          <w:pgNumType w:fmt="lowerRoman" w:start="1"/>
          <w:cols w:space="708"/>
          <w:titlePg/>
          <w:docGrid w:linePitch="360"/>
        </w:sectPr>
      </w:pPr>
    </w:p>
    <w:p w14:paraId="7E19FD83" w14:textId="2D7C0C16" w:rsidR="00C44890" w:rsidRDefault="00896F16" w:rsidP="00896F16">
      <w:pPr>
        <w:pStyle w:val="Heading1"/>
        <w:numPr>
          <w:ilvl w:val="0"/>
          <w:numId w:val="0"/>
        </w:numPr>
        <w:ind w:left="789"/>
      </w:pPr>
      <w:bookmarkStart w:id="1" w:name="_Toc98230002"/>
      <w:r>
        <w:lastRenderedPageBreak/>
        <w:t>Executive Summary</w:t>
      </w:r>
      <w:bookmarkEnd w:id="1"/>
    </w:p>
    <w:p w14:paraId="38540FA6" w14:textId="77777777" w:rsidR="00012C71" w:rsidRDefault="00012C71" w:rsidP="00012C71">
      <w:bookmarkStart w:id="2" w:name="_Toc97745175"/>
      <w:bookmarkStart w:id="3" w:name="_Toc98156105"/>
      <w:r>
        <w:t>Write your text here.</w:t>
      </w:r>
    </w:p>
    <w:p w14:paraId="0BE91851" w14:textId="77777777" w:rsidR="00012C71" w:rsidRDefault="00012C71" w:rsidP="00012C71">
      <w:r>
        <w:t>Write your text here.</w:t>
      </w:r>
    </w:p>
    <w:p w14:paraId="63786595" w14:textId="77777777" w:rsidR="00B64CB6" w:rsidRDefault="00B64CB6" w:rsidP="00B64CB6">
      <w:pPr>
        <w:pStyle w:val="Heading1"/>
        <w:numPr>
          <w:ilvl w:val="0"/>
          <w:numId w:val="19"/>
        </w:numPr>
      </w:pPr>
      <w:bookmarkStart w:id="4" w:name="_Toc98230003"/>
      <w:r>
        <w:t>Introduction</w:t>
      </w:r>
      <w:bookmarkEnd w:id="2"/>
      <w:bookmarkEnd w:id="3"/>
      <w:bookmarkEnd w:id="4"/>
    </w:p>
    <w:p w14:paraId="1CDE0345" w14:textId="307ED300" w:rsidR="00B64CB6" w:rsidRDefault="00CD66F2" w:rsidP="006770E7">
      <w:pPr>
        <w:pStyle w:val="CBFNUMBERING"/>
        <w:numPr>
          <w:ilvl w:val="0"/>
          <w:numId w:val="0"/>
        </w:numPr>
        <w:shd w:val="clear" w:color="auto" w:fill="DFE3E5" w:themeFill="background2"/>
        <w:ind w:left="397"/>
        <w:rPr>
          <w:i/>
          <w:iCs/>
        </w:rPr>
      </w:pPr>
      <w:r>
        <w:rPr>
          <w:i/>
          <w:iCs/>
        </w:rPr>
        <w:t>Present</w:t>
      </w:r>
      <w:r w:rsidRPr="00321BF4">
        <w:rPr>
          <w:i/>
          <w:iCs/>
        </w:rPr>
        <w:t xml:space="preserve"> a general description of the document and its structure</w:t>
      </w:r>
      <w:r>
        <w:rPr>
          <w:i/>
          <w:iCs/>
        </w:rPr>
        <w:t>.</w:t>
      </w:r>
    </w:p>
    <w:p w14:paraId="0C303C25" w14:textId="77777777" w:rsidR="00B64CB6" w:rsidRDefault="00B64CB6" w:rsidP="00B64CB6">
      <w:r>
        <w:t>Write your text here.</w:t>
      </w:r>
    </w:p>
    <w:p w14:paraId="31801542" w14:textId="77777777" w:rsidR="00B64CB6" w:rsidRDefault="00B64CB6" w:rsidP="00B64CB6">
      <w:r>
        <w:t>Write your text here.</w:t>
      </w:r>
    </w:p>
    <w:p w14:paraId="19BC5933" w14:textId="244261A3" w:rsidR="00B64CB6" w:rsidRDefault="002348D2" w:rsidP="00B64CB6">
      <w:pPr>
        <w:pStyle w:val="Heading1"/>
      </w:pPr>
      <w:bookmarkStart w:id="5" w:name="_Toc98230004"/>
      <w:r>
        <w:t>Legal and Institutional Framework</w:t>
      </w:r>
      <w:bookmarkEnd w:id="5"/>
    </w:p>
    <w:p w14:paraId="69B6B34B" w14:textId="628347AB" w:rsidR="00B64CB6" w:rsidRDefault="00993767" w:rsidP="00993767">
      <w:pPr>
        <w:pStyle w:val="CBFNUMBERING"/>
        <w:numPr>
          <w:ilvl w:val="0"/>
          <w:numId w:val="0"/>
        </w:numPr>
        <w:shd w:val="clear" w:color="auto" w:fill="DFE3E5" w:themeFill="background2"/>
        <w:ind w:left="397"/>
        <w:rPr>
          <w:i/>
          <w:iCs/>
        </w:rPr>
      </w:pPr>
      <w:r>
        <w:rPr>
          <w:i/>
          <w:iCs/>
        </w:rPr>
        <w:t>Briefly describe and analy</w:t>
      </w:r>
      <w:r w:rsidR="000C4866">
        <w:rPr>
          <w:i/>
          <w:iCs/>
        </w:rPr>
        <w:t>z</w:t>
      </w:r>
      <w:r>
        <w:rPr>
          <w:i/>
          <w:iCs/>
        </w:rPr>
        <w:t xml:space="preserve">e the legal and institutional framework governing the grant/project, within which the ESIA is carried out. Include the requirements of any </w:t>
      </w:r>
      <w:proofErr w:type="gramStart"/>
      <w:r>
        <w:rPr>
          <w:i/>
          <w:iCs/>
        </w:rPr>
        <w:t>co-financiers, if</w:t>
      </w:r>
      <w:proofErr w:type="gramEnd"/>
      <w:r>
        <w:rPr>
          <w:i/>
          <w:iCs/>
        </w:rPr>
        <w:t xml:space="preserve"> there is the case</w:t>
      </w:r>
      <w:r w:rsidR="00B64CB6">
        <w:rPr>
          <w:i/>
          <w:iCs/>
        </w:rPr>
        <w:t xml:space="preserve">. </w:t>
      </w:r>
    </w:p>
    <w:p w14:paraId="2109462D" w14:textId="77777777" w:rsidR="00B64CB6" w:rsidRDefault="00B64CB6" w:rsidP="00B64CB6">
      <w:r>
        <w:t>Write your text here.</w:t>
      </w:r>
    </w:p>
    <w:p w14:paraId="7BD5DE79" w14:textId="77777777" w:rsidR="00B64CB6" w:rsidRDefault="00B64CB6" w:rsidP="00B64CB6">
      <w:r>
        <w:t>Write your text here.</w:t>
      </w:r>
    </w:p>
    <w:p w14:paraId="56C4B5A7" w14:textId="0FA1BC60" w:rsidR="00B64CB6" w:rsidRPr="00886688" w:rsidRDefault="00886688" w:rsidP="00B64CB6">
      <w:pPr>
        <w:pStyle w:val="Heading2"/>
        <w:rPr>
          <w:lang w:val="en-CA"/>
        </w:rPr>
      </w:pPr>
      <w:bookmarkStart w:id="6" w:name="_Toc98230005"/>
      <w:r w:rsidRPr="00886688">
        <w:rPr>
          <w:lang w:val="en-CA"/>
        </w:rPr>
        <w:t>The Applicable</w:t>
      </w:r>
      <w:r w:rsidR="003159F5">
        <w:rPr>
          <w:lang w:val="en-CA"/>
        </w:rPr>
        <w:t xml:space="preserve"> N</w:t>
      </w:r>
      <w:r w:rsidR="00030D7D">
        <w:rPr>
          <w:lang w:val="en-CA"/>
        </w:rPr>
        <w:t>ational</w:t>
      </w:r>
      <w:r w:rsidRPr="00886688">
        <w:rPr>
          <w:lang w:val="en-CA"/>
        </w:rPr>
        <w:t xml:space="preserve"> Legal Framework</w:t>
      </w:r>
      <w:bookmarkEnd w:id="6"/>
      <w:r w:rsidRPr="00886688">
        <w:rPr>
          <w:lang w:val="en-CA"/>
        </w:rPr>
        <w:t xml:space="preserve"> </w:t>
      </w:r>
    </w:p>
    <w:p w14:paraId="30A16112" w14:textId="360F5F98" w:rsidR="00C334B1" w:rsidRPr="00672267" w:rsidRDefault="00672267" w:rsidP="00672267">
      <w:pPr>
        <w:pStyle w:val="CBFNUMBERING"/>
        <w:numPr>
          <w:ilvl w:val="0"/>
          <w:numId w:val="0"/>
        </w:numPr>
        <w:shd w:val="clear" w:color="auto" w:fill="DFE3E5" w:themeFill="background2"/>
        <w:ind w:left="397"/>
        <w:rPr>
          <w:i/>
          <w:iCs/>
        </w:rPr>
      </w:pPr>
      <w:r>
        <w:rPr>
          <w:i/>
          <w:iCs/>
        </w:rPr>
        <w:t>Include an analysis of the applicable national legislation</w:t>
      </w:r>
      <w:r w:rsidR="00810209">
        <w:rPr>
          <w:i/>
          <w:iCs/>
        </w:rPr>
        <w:t xml:space="preserve"> of</w:t>
      </w:r>
      <w:r w:rsidR="00140A7C">
        <w:rPr>
          <w:i/>
          <w:iCs/>
        </w:rPr>
        <w:t xml:space="preserve"> </w:t>
      </w:r>
      <w:r w:rsidR="00810209" w:rsidRPr="00810209">
        <w:rPr>
          <w:i/>
          <w:iCs/>
        </w:rPr>
        <w:t>{Mexico, Belize, Honduras, Guatemala}</w:t>
      </w:r>
      <w:r>
        <w:rPr>
          <w:i/>
          <w:iCs/>
        </w:rPr>
        <w:t>. Use the pertinent portion of the National Leg</w:t>
      </w:r>
      <w:r w:rsidR="00140A7C">
        <w:rPr>
          <w:i/>
          <w:iCs/>
        </w:rPr>
        <w:t>islation</w:t>
      </w:r>
      <w:r>
        <w:rPr>
          <w:i/>
          <w:iCs/>
        </w:rPr>
        <w:t xml:space="preserve"> Overview</w:t>
      </w:r>
      <w:r w:rsidR="00345677">
        <w:rPr>
          <w:i/>
          <w:iCs/>
        </w:rPr>
        <w:t>.</w:t>
      </w:r>
    </w:p>
    <w:p w14:paraId="38EBC6B0" w14:textId="77777777" w:rsidR="00012C71" w:rsidRDefault="00012C71" w:rsidP="00012C71">
      <w:r>
        <w:t>Write your text here.</w:t>
      </w:r>
    </w:p>
    <w:p w14:paraId="48322A40" w14:textId="77777777" w:rsidR="00012C71" w:rsidRDefault="00012C71" w:rsidP="00012C71">
      <w:r>
        <w:t>Write your text here.</w:t>
      </w:r>
    </w:p>
    <w:p w14:paraId="314F4B89" w14:textId="386245E6" w:rsidR="00EC571C" w:rsidRPr="00D25999" w:rsidRDefault="00D25999" w:rsidP="00B75937">
      <w:pPr>
        <w:pStyle w:val="Heading3"/>
        <w:rPr>
          <w:lang w:val="en-CA"/>
        </w:rPr>
      </w:pPr>
      <w:bookmarkStart w:id="7" w:name="_Toc98230006"/>
      <w:r w:rsidRPr="00D25999">
        <w:rPr>
          <w:lang w:val="en-CA"/>
        </w:rPr>
        <w:t xml:space="preserve">Obligations </w:t>
      </w:r>
      <w:r w:rsidR="009D054A">
        <w:rPr>
          <w:lang w:val="en-CA"/>
        </w:rPr>
        <w:t xml:space="preserve">of </w:t>
      </w:r>
      <w:r w:rsidR="009D054A" w:rsidRPr="00D25999">
        <w:rPr>
          <w:lang w:val="en-CA"/>
        </w:rPr>
        <w:t>{insert country}</w:t>
      </w:r>
      <w:r w:rsidR="009D054A">
        <w:rPr>
          <w:lang w:val="en-CA"/>
        </w:rPr>
        <w:t xml:space="preserve"> </w:t>
      </w:r>
      <w:r>
        <w:rPr>
          <w:lang w:val="en-CA"/>
        </w:rPr>
        <w:t>Under</w:t>
      </w:r>
      <w:r w:rsidR="00EC571C" w:rsidRPr="00D25999">
        <w:rPr>
          <w:lang w:val="en-CA"/>
        </w:rPr>
        <w:t xml:space="preserve"> </w:t>
      </w:r>
      <w:r w:rsidR="00A43A27" w:rsidRPr="00D25999">
        <w:rPr>
          <w:lang w:val="en-CA"/>
        </w:rPr>
        <w:t xml:space="preserve">International </w:t>
      </w:r>
      <w:r>
        <w:rPr>
          <w:lang w:val="en-CA"/>
        </w:rPr>
        <w:t>Law</w:t>
      </w:r>
      <w:bookmarkEnd w:id="7"/>
      <w:r w:rsidR="00A43A27" w:rsidRPr="00D25999">
        <w:rPr>
          <w:lang w:val="en-CA"/>
        </w:rPr>
        <w:t xml:space="preserve"> </w:t>
      </w:r>
    </w:p>
    <w:p w14:paraId="48994519" w14:textId="56097493" w:rsidR="000C4866" w:rsidRDefault="000C4866" w:rsidP="000C4866">
      <w:pPr>
        <w:pStyle w:val="CBFNUMBERING"/>
        <w:numPr>
          <w:ilvl w:val="0"/>
          <w:numId w:val="0"/>
        </w:numPr>
        <w:shd w:val="clear" w:color="auto" w:fill="DFE3E5" w:themeFill="background2"/>
        <w:ind w:left="397"/>
        <w:rPr>
          <w:i/>
          <w:iCs/>
        </w:rPr>
      </w:pPr>
      <w:r>
        <w:rPr>
          <w:i/>
          <w:iCs/>
        </w:rPr>
        <w:t xml:space="preserve">List the International Agreements, Conventions and other Instruments signed, ratified </w:t>
      </w:r>
      <w:r w:rsidR="001930FC">
        <w:rPr>
          <w:i/>
          <w:iCs/>
        </w:rPr>
        <w:t xml:space="preserve">by, </w:t>
      </w:r>
      <w:r>
        <w:rPr>
          <w:i/>
          <w:iCs/>
        </w:rPr>
        <w:t>or otherwise applicable to</w:t>
      </w:r>
      <w:r w:rsidR="001930FC">
        <w:rPr>
          <w:i/>
          <w:iCs/>
        </w:rPr>
        <w:t>,</w:t>
      </w:r>
      <w:r>
        <w:rPr>
          <w:i/>
          <w:iCs/>
        </w:rPr>
        <w:t xml:space="preserve"> </w:t>
      </w:r>
      <w:r w:rsidR="001930FC">
        <w:rPr>
          <w:i/>
          <w:iCs/>
        </w:rPr>
        <w:t>{Mexico, Belize, Honduras, Guatemala}</w:t>
      </w:r>
      <w:r w:rsidR="009D054A">
        <w:rPr>
          <w:i/>
          <w:iCs/>
        </w:rPr>
        <w:t xml:space="preserve"> and </w:t>
      </w:r>
      <w:r w:rsidR="004575A0">
        <w:rPr>
          <w:i/>
          <w:iCs/>
        </w:rPr>
        <w:t xml:space="preserve">present how the obligations </w:t>
      </w:r>
      <w:r w:rsidR="009F0476">
        <w:rPr>
          <w:i/>
          <w:iCs/>
        </w:rPr>
        <w:t>of {</w:t>
      </w:r>
      <w:r w:rsidR="004575A0">
        <w:rPr>
          <w:i/>
          <w:iCs/>
        </w:rPr>
        <w:t>Mexico, Belize, Honduras, Guatemala}</w:t>
      </w:r>
      <w:r w:rsidR="00380A58">
        <w:rPr>
          <w:i/>
          <w:iCs/>
        </w:rPr>
        <w:t xml:space="preserve"> derived from these instruments affect the grant/project.</w:t>
      </w:r>
    </w:p>
    <w:p w14:paraId="07FBCC56" w14:textId="77777777" w:rsidR="000C4866" w:rsidRDefault="000C4866" w:rsidP="000C4866">
      <w:r>
        <w:t>Write your text here.</w:t>
      </w:r>
    </w:p>
    <w:p w14:paraId="61DAAD65" w14:textId="77777777" w:rsidR="000C4866" w:rsidRDefault="000C4866" w:rsidP="000C4866">
      <w:r>
        <w:t>Write your text here.</w:t>
      </w:r>
    </w:p>
    <w:p w14:paraId="792060A3" w14:textId="608EB2F3" w:rsidR="00B64CB6" w:rsidRDefault="00C6404F" w:rsidP="00B64CB6">
      <w:pPr>
        <w:pStyle w:val="Heading2"/>
      </w:pPr>
      <w:bookmarkStart w:id="8" w:name="_Toc98230007"/>
      <w:r>
        <w:t>MAR Fund requirements</w:t>
      </w:r>
      <w:bookmarkEnd w:id="8"/>
    </w:p>
    <w:p w14:paraId="6A2834FD" w14:textId="1D788CA9" w:rsidR="00B64CB6" w:rsidRPr="009117EF" w:rsidRDefault="009117EF" w:rsidP="00B64CB6">
      <w:pPr>
        <w:pStyle w:val="CBFNUMBERING"/>
        <w:numPr>
          <w:ilvl w:val="0"/>
          <w:numId w:val="0"/>
        </w:numPr>
        <w:shd w:val="clear" w:color="auto" w:fill="DFE3E5" w:themeFill="background2"/>
        <w:ind w:left="397"/>
        <w:rPr>
          <w:i/>
          <w:iCs/>
        </w:rPr>
      </w:pPr>
      <w:r w:rsidRPr="009117EF">
        <w:rPr>
          <w:i/>
          <w:iCs/>
        </w:rPr>
        <w:lastRenderedPageBreak/>
        <w:t>Include here the requirements of the ESS 1</w:t>
      </w:r>
      <w:r>
        <w:rPr>
          <w:i/>
          <w:iCs/>
        </w:rPr>
        <w:t xml:space="preserve"> and other ESSs that can be triggered by the grant/project. Refer to ESS 1 § </w:t>
      </w:r>
      <w:r w:rsidR="00D2433D">
        <w:rPr>
          <w:i/>
          <w:iCs/>
        </w:rPr>
        <w:t>35 to 56</w:t>
      </w:r>
      <w:r w:rsidR="00742070">
        <w:rPr>
          <w:i/>
          <w:iCs/>
        </w:rPr>
        <w:t>.</w:t>
      </w:r>
    </w:p>
    <w:p w14:paraId="1B66B87E" w14:textId="77777777" w:rsidR="00361EDB" w:rsidRDefault="00361EDB" w:rsidP="00361EDB">
      <w:r>
        <w:t>Write your text here.</w:t>
      </w:r>
    </w:p>
    <w:p w14:paraId="4EC06F6C" w14:textId="77777777" w:rsidR="00361EDB" w:rsidRDefault="00361EDB" w:rsidP="00361EDB">
      <w:r>
        <w:t>Write your text here.</w:t>
      </w:r>
    </w:p>
    <w:p w14:paraId="168DFC1A" w14:textId="4F862844" w:rsidR="00553A49" w:rsidRDefault="00553A49" w:rsidP="0074585F">
      <w:pPr>
        <w:pStyle w:val="Heading2"/>
      </w:pPr>
      <w:bookmarkStart w:id="9" w:name="_Toc98230008"/>
      <w:r>
        <w:t xml:space="preserve">Requirements of </w:t>
      </w:r>
      <w:r w:rsidR="0074585F">
        <w:t>co-financiers</w:t>
      </w:r>
      <w:bookmarkEnd w:id="9"/>
    </w:p>
    <w:p w14:paraId="57B9529C" w14:textId="3519DC36" w:rsidR="0074585F" w:rsidRPr="009117EF" w:rsidRDefault="0074585F" w:rsidP="0074585F">
      <w:pPr>
        <w:pStyle w:val="CBFNUMBERING"/>
        <w:numPr>
          <w:ilvl w:val="0"/>
          <w:numId w:val="0"/>
        </w:numPr>
        <w:shd w:val="clear" w:color="auto" w:fill="DFE3E5" w:themeFill="background2"/>
        <w:ind w:left="397"/>
        <w:rPr>
          <w:i/>
          <w:iCs/>
        </w:rPr>
      </w:pPr>
      <w:r>
        <w:rPr>
          <w:i/>
          <w:iCs/>
        </w:rPr>
        <w:t xml:space="preserve">Identify the environmental and social requirements of the </w:t>
      </w:r>
      <w:proofErr w:type="gramStart"/>
      <w:r>
        <w:rPr>
          <w:i/>
          <w:iCs/>
        </w:rPr>
        <w:t>co-financiers, if</w:t>
      </w:r>
      <w:proofErr w:type="gramEnd"/>
      <w:r>
        <w:rPr>
          <w:i/>
          <w:iCs/>
        </w:rPr>
        <w:t xml:space="preserve"> there is any.</w:t>
      </w:r>
    </w:p>
    <w:p w14:paraId="7BA32254" w14:textId="77777777" w:rsidR="0074585F" w:rsidRDefault="0074585F" w:rsidP="0074585F">
      <w:r>
        <w:t>Write your text here.</w:t>
      </w:r>
    </w:p>
    <w:p w14:paraId="3C68F3CA" w14:textId="77777777" w:rsidR="0074585F" w:rsidRDefault="0074585F" w:rsidP="0074585F">
      <w:r>
        <w:t>Write your text here.</w:t>
      </w:r>
    </w:p>
    <w:p w14:paraId="1582CAA2" w14:textId="5B666739" w:rsidR="00361EDB" w:rsidRPr="00553A49" w:rsidRDefault="00361EDB" w:rsidP="008C7FA7">
      <w:pPr>
        <w:pStyle w:val="Heading2"/>
        <w:rPr>
          <w:lang w:val="en-CA"/>
        </w:rPr>
      </w:pPr>
      <w:bookmarkStart w:id="10" w:name="_Toc98230009"/>
      <w:r w:rsidRPr="00553A49">
        <w:rPr>
          <w:lang w:val="en-CA"/>
        </w:rPr>
        <w:t xml:space="preserve">Gap Between </w:t>
      </w:r>
      <w:r w:rsidR="008C7FA7" w:rsidRPr="00553A49">
        <w:rPr>
          <w:lang w:val="en-CA"/>
        </w:rPr>
        <w:t>the Applicable National Legal Framework and MAR Fund’s Requirements</w:t>
      </w:r>
      <w:bookmarkEnd w:id="10"/>
    </w:p>
    <w:p w14:paraId="4F5A5EE5" w14:textId="55A027CA" w:rsidR="005439A1" w:rsidRPr="009117EF" w:rsidRDefault="00FD4BDE" w:rsidP="005439A1">
      <w:pPr>
        <w:pStyle w:val="CBFNUMBERING"/>
        <w:numPr>
          <w:ilvl w:val="0"/>
          <w:numId w:val="0"/>
        </w:numPr>
        <w:shd w:val="clear" w:color="auto" w:fill="DFE3E5" w:themeFill="background2"/>
        <w:ind w:left="397"/>
        <w:rPr>
          <w:i/>
          <w:iCs/>
        </w:rPr>
      </w:pPr>
      <w:r>
        <w:rPr>
          <w:i/>
          <w:iCs/>
        </w:rPr>
        <w:t xml:space="preserve">Compare the requirements derived from the applicable legal framework, including the </w:t>
      </w:r>
      <w:r w:rsidR="00BA358E">
        <w:rPr>
          <w:i/>
          <w:iCs/>
        </w:rPr>
        <w:t xml:space="preserve">obligations of {NAME OF COUNTRY} under international law, and the requirements of </w:t>
      </w:r>
      <w:r w:rsidR="009A5B4E">
        <w:rPr>
          <w:i/>
          <w:iCs/>
        </w:rPr>
        <w:t>MAR Fund</w:t>
      </w:r>
      <w:r w:rsidR="005439A1">
        <w:rPr>
          <w:i/>
          <w:iCs/>
        </w:rPr>
        <w:t>.</w:t>
      </w:r>
      <w:r w:rsidR="009A5B4E">
        <w:rPr>
          <w:i/>
          <w:iCs/>
        </w:rPr>
        <w:t xml:space="preserve"> Keep in mind that </w:t>
      </w:r>
      <w:r w:rsidR="004F2C36">
        <w:rPr>
          <w:i/>
          <w:iCs/>
        </w:rPr>
        <w:t xml:space="preserve">when </w:t>
      </w:r>
      <w:r w:rsidR="004F2C36" w:rsidRPr="004F2C36">
        <w:rPr>
          <w:i/>
          <w:iCs/>
        </w:rPr>
        <w:t>MAR Fund’s environmental and social provisions are to be considered in parallel with the provisions of any of the Governments of Mexico, Belize, Guatemala and Honduras, the most stringent environmental and social Policy provision should apply</w:t>
      </w:r>
      <w:r w:rsidR="00B376BC">
        <w:rPr>
          <w:i/>
          <w:iCs/>
        </w:rPr>
        <w:t>.</w:t>
      </w:r>
      <w:r w:rsidR="009A5B4E">
        <w:rPr>
          <w:i/>
          <w:iCs/>
        </w:rPr>
        <w:t xml:space="preserve"> </w:t>
      </w:r>
    </w:p>
    <w:p w14:paraId="58F745F1" w14:textId="77777777" w:rsidR="005439A1" w:rsidRDefault="005439A1" w:rsidP="005439A1">
      <w:r>
        <w:t>Write your text here.</w:t>
      </w:r>
    </w:p>
    <w:p w14:paraId="214304B8" w14:textId="77777777" w:rsidR="005439A1" w:rsidRDefault="005439A1" w:rsidP="005439A1">
      <w:r>
        <w:t>Write your text here.</w:t>
      </w:r>
    </w:p>
    <w:p w14:paraId="597E0500" w14:textId="258994A2" w:rsidR="008C7FA7" w:rsidRDefault="000A7B3B" w:rsidP="000A7B3B">
      <w:pPr>
        <w:pStyle w:val="Heading1"/>
      </w:pPr>
      <w:bookmarkStart w:id="11" w:name="_Toc98230010"/>
      <w:r>
        <w:t>Description of the Grant/Project</w:t>
      </w:r>
      <w:bookmarkEnd w:id="11"/>
    </w:p>
    <w:p w14:paraId="21415767" w14:textId="05B9A5DF" w:rsidR="00D52CD8" w:rsidRDefault="00D52CD8" w:rsidP="00D52CD8">
      <w:pPr>
        <w:pStyle w:val="CBFNUMBERING"/>
        <w:numPr>
          <w:ilvl w:val="0"/>
          <w:numId w:val="0"/>
        </w:numPr>
        <w:shd w:val="clear" w:color="auto" w:fill="DFE3E5" w:themeFill="background2"/>
        <w:ind w:left="397"/>
        <w:rPr>
          <w:i/>
          <w:iCs/>
        </w:rPr>
      </w:pPr>
      <w:r w:rsidRPr="00290D9C">
        <w:rPr>
          <w:i/>
          <w:iCs/>
        </w:rPr>
        <w:t xml:space="preserve">Concisely describes the proposed </w:t>
      </w:r>
      <w:r>
        <w:rPr>
          <w:i/>
          <w:iCs/>
        </w:rPr>
        <w:t>grant/project. Include</w:t>
      </w:r>
      <w:r w:rsidRPr="00290D9C">
        <w:rPr>
          <w:i/>
          <w:iCs/>
        </w:rPr>
        <w:t xml:space="preserve"> its geographic, environmental, social, and temporal context</w:t>
      </w:r>
      <w:r>
        <w:rPr>
          <w:i/>
          <w:iCs/>
        </w:rPr>
        <w:t xml:space="preserve">. </w:t>
      </w:r>
      <w:r w:rsidRPr="0013523E">
        <w:rPr>
          <w:i/>
          <w:iCs/>
        </w:rPr>
        <w:t>Descri</w:t>
      </w:r>
      <w:r>
        <w:rPr>
          <w:i/>
          <w:iCs/>
        </w:rPr>
        <w:t>be</w:t>
      </w:r>
      <w:r w:rsidRPr="0013523E">
        <w:rPr>
          <w:i/>
          <w:iCs/>
        </w:rPr>
        <w:t xml:space="preserve"> the Protected Area management plan</w:t>
      </w:r>
      <w:r w:rsidR="00891031">
        <w:rPr>
          <w:i/>
          <w:iCs/>
        </w:rPr>
        <w:t xml:space="preserve"> and how it relates to the grant/project</w:t>
      </w:r>
      <w:r w:rsidRPr="0013523E">
        <w:rPr>
          <w:i/>
          <w:iCs/>
        </w:rPr>
        <w:t xml:space="preserve"> (if </w:t>
      </w:r>
      <w:r w:rsidR="00891031">
        <w:rPr>
          <w:i/>
          <w:iCs/>
        </w:rPr>
        <w:t>applicable</w:t>
      </w:r>
      <w:r w:rsidRPr="0013523E">
        <w:rPr>
          <w:i/>
          <w:iCs/>
        </w:rPr>
        <w:t>)</w:t>
      </w:r>
      <w:r w:rsidR="00891031">
        <w:rPr>
          <w:i/>
          <w:iCs/>
        </w:rPr>
        <w:t>.</w:t>
      </w:r>
    </w:p>
    <w:p w14:paraId="62C2DEB6" w14:textId="43BFFD85" w:rsidR="00D52CD8" w:rsidRDefault="00D52CD8" w:rsidP="00D52CD8">
      <w:pPr>
        <w:pStyle w:val="CBFNUMBERING"/>
        <w:numPr>
          <w:ilvl w:val="0"/>
          <w:numId w:val="0"/>
        </w:numPr>
        <w:shd w:val="clear" w:color="auto" w:fill="DFE3E5" w:themeFill="background2"/>
        <w:ind w:left="397"/>
        <w:rPr>
          <w:i/>
          <w:iCs/>
        </w:rPr>
      </w:pPr>
      <w:r w:rsidRPr="001A175D">
        <w:rPr>
          <w:i/>
          <w:iCs/>
        </w:rPr>
        <w:t xml:space="preserve">Through consideration of the details of the </w:t>
      </w:r>
      <w:r w:rsidR="00125FE4">
        <w:rPr>
          <w:i/>
          <w:iCs/>
        </w:rPr>
        <w:t>grant/project</w:t>
      </w:r>
      <w:r w:rsidRPr="001A175D">
        <w:rPr>
          <w:i/>
          <w:iCs/>
        </w:rPr>
        <w:t>, indicates the need for any plan to meet the requirements of ESS 1 through 10</w:t>
      </w:r>
      <w:r>
        <w:rPr>
          <w:i/>
          <w:iCs/>
        </w:rPr>
        <w:t>.</w:t>
      </w:r>
    </w:p>
    <w:p w14:paraId="68E6D337" w14:textId="77777777" w:rsidR="00D52CD8" w:rsidRDefault="00D52CD8" w:rsidP="00D52CD8">
      <w:pPr>
        <w:pStyle w:val="CBFNUMBERING"/>
        <w:numPr>
          <w:ilvl w:val="0"/>
          <w:numId w:val="0"/>
        </w:numPr>
        <w:shd w:val="clear" w:color="auto" w:fill="DFE3E5" w:themeFill="background2"/>
        <w:ind w:left="397"/>
        <w:rPr>
          <w:i/>
          <w:iCs/>
        </w:rPr>
      </w:pPr>
      <w:r w:rsidRPr="00596E88">
        <w:rPr>
          <w:i/>
          <w:iCs/>
        </w:rPr>
        <w:t>Includes a map of sufficient detail, showing the project site and the area that may be affected by the project’s direct, indirect, and cumulative impacts</w:t>
      </w:r>
      <w:r>
        <w:rPr>
          <w:i/>
          <w:iCs/>
        </w:rPr>
        <w:t>).</w:t>
      </w:r>
    </w:p>
    <w:p w14:paraId="075930A4" w14:textId="77777777" w:rsidR="000A7B3B" w:rsidRDefault="000A7B3B" w:rsidP="000A7B3B">
      <w:r>
        <w:t>Write your text here.</w:t>
      </w:r>
    </w:p>
    <w:p w14:paraId="1DD54EA1" w14:textId="77777777" w:rsidR="005C4185" w:rsidRDefault="000A7B3B" w:rsidP="005C4185">
      <w:r w:rsidRPr="005C4185">
        <w:t>Write your text here.</w:t>
      </w:r>
      <w:r w:rsidR="005C4185" w:rsidRPr="005C4185">
        <w:t xml:space="preserve"> </w:t>
      </w:r>
    </w:p>
    <w:p w14:paraId="1E77F24A" w14:textId="46CE5C7B" w:rsidR="00397EC0" w:rsidRDefault="00574601" w:rsidP="005B43DA">
      <w:pPr>
        <w:pStyle w:val="Heading1"/>
      </w:pPr>
      <w:bookmarkStart w:id="12" w:name="_Toc98230011"/>
      <w:r>
        <w:t xml:space="preserve">Environmental and Social </w:t>
      </w:r>
      <w:r w:rsidR="005B43DA">
        <w:t>Baseline Data</w:t>
      </w:r>
      <w:bookmarkEnd w:id="12"/>
    </w:p>
    <w:p w14:paraId="53BD9C4E" w14:textId="7D49F8F5" w:rsidR="00EB6BB4" w:rsidRDefault="00EB6BB4" w:rsidP="00EB6BB4">
      <w:pPr>
        <w:pStyle w:val="CBFNUMBERING"/>
        <w:numPr>
          <w:ilvl w:val="0"/>
          <w:numId w:val="0"/>
        </w:numPr>
        <w:shd w:val="clear" w:color="auto" w:fill="DFE3E5" w:themeFill="background2"/>
        <w:ind w:left="397"/>
        <w:rPr>
          <w:i/>
          <w:iCs/>
        </w:rPr>
      </w:pPr>
      <w:r>
        <w:rPr>
          <w:i/>
          <w:iCs/>
        </w:rPr>
        <w:lastRenderedPageBreak/>
        <w:t>This section s</w:t>
      </w:r>
      <w:r w:rsidRPr="00316E37">
        <w:rPr>
          <w:i/>
          <w:iCs/>
        </w:rPr>
        <w:t>ets out in detail the baseline data that is relevant to decisions about project location, design, operation, or mitigation measures. This should include a discussion of the accuracy, reliability, and sources of the data as well as information about dates surrounding project identification, planning and implementation</w:t>
      </w:r>
      <w:r>
        <w:rPr>
          <w:i/>
          <w:iCs/>
        </w:rPr>
        <w:t xml:space="preserve">. </w:t>
      </w:r>
    </w:p>
    <w:p w14:paraId="2C224982" w14:textId="684EB043" w:rsidR="00EB6BB4" w:rsidRDefault="00EB6BB4" w:rsidP="00EB6BB4">
      <w:pPr>
        <w:pStyle w:val="CBFNUMBERING"/>
        <w:numPr>
          <w:ilvl w:val="0"/>
          <w:numId w:val="0"/>
        </w:numPr>
        <w:shd w:val="clear" w:color="auto" w:fill="DFE3E5" w:themeFill="background2"/>
        <w:ind w:left="397"/>
        <w:rPr>
          <w:i/>
          <w:iCs/>
        </w:rPr>
      </w:pPr>
      <w:r>
        <w:rPr>
          <w:i/>
          <w:iCs/>
        </w:rPr>
        <w:t>It also i</w:t>
      </w:r>
      <w:r w:rsidRPr="00D65ACE">
        <w:rPr>
          <w:i/>
          <w:iCs/>
        </w:rPr>
        <w:t>dentifies and estimates the extent and quality of available data, key data gaps, and uncertainties associated with predictions</w:t>
      </w:r>
      <w:r>
        <w:rPr>
          <w:i/>
          <w:iCs/>
        </w:rPr>
        <w:t>.</w:t>
      </w:r>
    </w:p>
    <w:p w14:paraId="3A6ACCA7" w14:textId="77777777" w:rsidR="00EB6BB4" w:rsidRDefault="00EB6BB4" w:rsidP="00EB6BB4">
      <w:pPr>
        <w:pStyle w:val="CBFNUMBERING"/>
        <w:numPr>
          <w:ilvl w:val="0"/>
          <w:numId w:val="0"/>
        </w:numPr>
        <w:shd w:val="clear" w:color="auto" w:fill="DFE3E5" w:themeFill="background2"/>
        <w:ind w:left="397"/>
        <w:rPr>
          <w:i/>
          <w:iCs/>
        </w:rPr>
      </w:pPr>
      <w:r w:rsidRPr="00E373B8">
        <w:rPr>
          <w:i/>
          <w:iCs/>
        </w:rPr>
        <w:t>Based on current information, assesses the scope of the area to be studied and describes relevant physical, biological, and socioeconomic conditions, including any changes anticipated before the project commences</w:t>
      </w:r>
      <w:r>
        <w:rPr>
          <w:i/>
          <w:iCs/>
        </w:rPr>
        <w:t>.</w:t>
      </w:r>
    </w:p>
    <w:p w14:paraId="2E3A0700" w14:textId="43081F87" w:rsidR="00EB6BB4" w:rsidRDefault="00EB6BB4" w:rsidP="00EB6BB4">
      <w:pPr>
        <w:pStyle w:val="CBFNUMBERING"/>
        <w:numPr>
          <w:ilvl w:val="0"/>
          <w:numId w:val="0"/>
        </w:numPr>
        <w:shd w:val="clear" w:color="auto" w:fill="DFE3E5" w:themeFill="background2"/>
        <w:ind w:left="397"/>
        <w:rPr>
          <w:i/>
          <w:iCs/>
        </w:rPr>
      </w:pPr>
      <w:r w:rsidRPr="00D146AB">
        <w:rPr>
          <w:i/>
          <w:iCs/>
        </w:rPr>
        <w:t xml:space="preserve">Considers current and proposed development activities within the project area but not directly connected to the </w:t>
      </w:r>
      <w:r w:rsidR="00751FC0">
        <w:rPr>
          <w:i/>
          <w:iCs/>
        </w:rPr>
        <w:t>grant/project</w:t>
      </w:r>
      <w:r>
        <w:rPr>
          <w:i/>
          <w:iCs/>
        </w:rPr>
        <w:t>.</w:t>
      </w:r>
    </w:p>
    <w:p w14:paraId="2072671C" w14:textId="77777777" w:rsidR="005B43DA" w:rsidRDefault="005B43DA" w:rsidP="005B43DA">
      <w:r>
        <w:t>Write your text here.</w:t>
      </w:r>
    </w:p>
    <w:p w14:paraId="5FEA6939" w14:textId="77777777" w:rsidR="005B43DA" w:rsidRDefault="005B43DA" w:rsidP="005B43DA">
      <w:r>
        <w:t>Write your text here.</w:t>
      </w:r>
    </w:p>
    <w:p w14:paraId="06C9A967" w14:textId="1FA92E7C" w:rsidR="00086B30" w:rsidRPr="00DB4946" w:rsidRDefault="00FF4827" w:rsidP="00086B30">
      <w:pPr>
        <w:pStyle w:val="Heading1"/>
      </w:pPr>
      <w:bookmarkStart w:id="13" w:name="_Toc90488430"/>
      <w:bookmarkStart w:id="14" w:name="_Toc98230012"/>
      <w:r>
        <w:t xml:space="preserve">Assessment of </w:t>
      </w:r>
      <w:r w:rsidR="00086B30">
        <w:t>Environmental and Social Risks and Impacts</w:t>
      </w:r>
      <w:bookmarkEnd w:id="13"/>
      <w:bookmarkEnd w:id="14"/>
    </w:p>
    <w:p w14:paraId="01747C36" w14:textId="319B87B5" w:rsidR="00086B30" w:rsidRDefault="00086B30" w:rsidP="00086B30">
      <w:pPr>
        <w:pStyle w:val="CBFNUMBERING"/>
        <w:numPr>
          <w:ilvl w:val="0"/>
          <w:numId w:val="0"/>
        </w:numPr>
        <w:shd w:val="clear" w:color="auto" w:fill="DFE3E5" w:themeFill="background2"/>
        <w:ind w:left="397"/>
        <w:rPr>
          <w:i/>
          <w:iCs/>
        </w:rPr>
      </w:pPr>
      <w:r>
        <w:rPr>
          <w:i/>
          <w:iCs/>
        </w:rPr>
        <w:t xml:space="preserve">This section </w:t>
      </w:r>
      <w:r w:rsidR="00FF4827">
        <w:rPr>
          <w:i/>
          <w:iCs/>
        </w:rPr>
        <w:t xml:space="preserve">constitutes the core of the ESIA. It </w:t>
      </w:r>
      <w:r>
        <w:rPr>
          <w:i/>
          <w:iCs/>
        </w:rPr>
        <w:t>c</w:t>
      </w:r>
      <w:r w:rsidRPr="00F91992">
        <w:rPr>
          <w:i/>
          <w:iCs/>
        </w:rPr>
        <w:t>onsiders all relevant environmental and social risks and impacts of the</w:t>
      </w:r>
      <w:r>
        <w:rPr>
          <w:i/>
          <w:iCs/>
        </w:rPr>
        <w:t xml:space="preserve"> grant/</w:t>
      </w:r>
      <w:r w:rsidRPr="00F91992">
        <w:rPr>
          <w:i/>
          <w:iCs/>
        </w:rPr>
        <w:t>project. This will include the environmental and social risks and impacts specifically identified</w:t>
      </w:r>
      <w:r w:rsidR="008C5190">
        <w:rPr>
          <w:i/>
          <w:iCs/>
        </w:rPr>
        <w:t xml:space="preserve"> in the environmental and social screening</w:t>
      </w:r>
      <w:r w:rsidRPr="00F91992">
        <w:rPr>
          <w:i/>
          <w:iCs/>
        </w:rPr>
        <w:t xml:space="preserve"> and any other environmental and social risks and impacts arising because of the specific nature and context of the </w:t>
      </w:r>
      <w:r w:rsidR="008C5190">
        <w:rPr>
          <w:i/>
          <w:iCs/>
        </w:rPr>
        <w:t>grant/project</w:t>
      </w:r>
      <w:r>
        <w:rPr>
          <w:i/>
          <w:iCs/>
        </w:rPr>
        <w:t>.</w:t>
      </w:r>
    </w:p>
    <w:p w14:paraId="22DCF70F" w14:textId="0CD0CCAC" w:rsidR="00086B30" w:rsidRDefault="00743DBC" w:rsidP="006473DD">
      <w:pPr>
        <w:pStyle w:val="CBFNUMBERING"/>
        <w:numPr>
          <w:ilvl w:val="0"/>
          <w:numId w:val="0"/>
        </w:numPr>
        <w:shd w:val="clear" w:color="auto" w:fill="DFE3E5" w:themeFill="background2"/>
        <w:ind w:left="397"/>
        <w:rPr>
          <w:i/>
          <w:iCs/>
        </w:rPr>
      </w:pPr>
      <w:r>
        <w:rPr>
          <w:i/>
          <w:iCs/>
        </w:rPr>
        <w:t>For Category B+ grants/projects it</w:t>
      </w:r>
      <w:r w:rsidR="00D0586C">
        <w:rPr>
          <w:i/>
          <w:iCs/>
        </w:rPr>
        <w:t xml:space="preserve"> includes </w:t>
      </w:r>
      <w:r w:rsidR="00FE1C76">
        <w:rPr>
          <w:i/>
          <w:iCs/>
        </w:rPr>
        <w:t xml:space="preserve">the </w:t>
      </w:r>
      <w:r w:rsidRPr="00743DBC">
        <w:rPr>
          <w:i/>
          <w:iCs/>
        </w:rPr>
        <w:t>risk or impact that is diverse, extended, irreversible, or unprecedented</w:t>
      </w:r>
      <w:r>
        <w:rPr>
          <w:i/>
          <w:iCs/>
        </w:rPr>
        <w:t xml:space="preserve">, as presented in the ESS 1 § </w:t>
      </w:r>
      <w:r w:rsidR="006473DD">
        <w:rPr>
          <w:i/>
          <w:iCs/>
        </w:rPr>
        <w:t>39 to 43.</w:t>
      </w:r>
    </w:p>
    <w:p w14:paraId="65D96281" w14:textId="77777777" w:rsidR="00CC45A0" w:rsidRDefault="00CC45A0" w:rsidP="00CC45A0">
      <w:r>
        <w:t>Write your text here.</w:t>
      </w:r>
    </w:p>
    <w:p w14:paraId="5FA4D344" w14:textId="77777777" w:rsidR="00CC45A0" w:rsidRDefault="00CC45A0" w:rsidP="00CC45A0">
      <w:r>
        <w:t>Write your text here.</w:t>
      </w:r>
    </w:p>
    <w:p w14:paraId="7BD48BFC" w14:textId="42C34275" w:rsidR="0089179D" w:rsidRDefault="0089179D" w:rsidP="005D3E2A">
      <w:pPr>
        <w:pStyle w:val="Heading1"/>
      </w:pPr>
      <w:bookmarkStart w:id="15" w:name="_Toc98230013"/>
      <w:r>
        <w:t>Analysis of Alternatives</w:t>
      </w:r>
      <w:bookmarkEnd w:id="15"/>
    </w:p>
    <w:p w14:paraId="21A8D991" w14:textId="77777777" w:rsidR="00C05F0E" w:rsidRDefault="005D3E2A" w:rsidP="00C05F0E">
      <w:pPr>
        <w:pStyle w:val="CBFNUMBERING"/>
        <w:numPr>
          <w:ilvl w:val="0"/>
          <w:numId w:val="0"/>
        </w:numPr>
        <w:shd w:val="clear" w:color="auto" w:fill="DFE3E5" w:themeFill="background2"/>
        <w:ind w:left="397"/>
        <w:rPr>
          <w:i/>
          <w:iCs/>
          <w:lang w:val="en-US"/>
        </w:rPr>
      </w:pPr>
      <w:r>
        <w:rPr>
          <w:i/>
          <w:iCs/>
        </w:rPr>
        <w:t xml:space="preserve">This section </w:t>
      </w:r>
      <w:r w:rsidR="005A3CB9" w:rsidRPr="005A3CB9">
        <w:rPr>
          <w:i/>
          <w:iCs/>
          <w:lang w:val="en-US"/>
        </w:rPr>
        <w:t>systematically compares feasible alternatives to the proposed project site, technology, design, and operation--including the "without project" situation--in terms of their potential environmental and social impacts</w:t>
      </w:r>
      <w:r w:rsidR="00B00A51">
        <w:rPr>
          <w:i/>
          <w:iCs/>
          <w:lang w:val="en-US"/>
        </w:rPr>
        <w:t xml:space="preserve">. </w:t>
      </w:r>
    </w:p>
    <w:p w14:paraId="3FAA8D0A" w14:textId="1DBD1083" w:rsidR="00C05F0E" w:rsidRDefault="00C05F0E" w:rsidP="00C05F0E">
      <w:pPr>
        <w:pStyle w:val="CBFNUMBERING"/>
        <w:numPr>
          <w:ilvl w:val="0"/>
          <w:numId w:val="0"/>
        </w:numPr>
        <w:shd w:val="clear" w:color="auto" w:fill="DFE3E5" w:themeFill="background2"/>
        <w:ind w:left="397"/>
        <w:rPr>
          <w:i/>
          <w:iCs/>
        </w:rPr>
      </w:pPr>
      <w:r>
        <w:rPr>
          <w:i/>
          <w:iCs/>
          <w:lang w:val="en-US"/>
        </w:rPr>
        <w:t xml:space="preserve">It also includes </w:t>
      </w:r>
      <w:r>
        <w:rPr>
          <w:i/>
          <w:iCs/>
        </w:rPr>
        <w:t xml:space="preserve">an </w:t>
      </w:r>
      <w:r w:rsidRPr="00244D90">
        <w:rPr>
          <w:i/>
          <w:iCs/>
        </w:rPr>
        <w:t>assessm</w:t>
      </w:r>
      <w:r>
        <w:rPr>
          <w:i/>
          <w:iCs/>
        </w:rPr>
        <w:t>ent of</w:t>
      </w:r>
      <w:r w:rsidRPr="00244D90">
        <w:rPr>
          <w:i/>
          <w:iCs/>
        </w:rPr>
        <w:t xml:space="preserve"> the alternatives’ feasibility of mitigating the environmental and social impacts; the capital and recurrent costs of alternative mitigation measures, and their suitability under local conditions; the institutional, training, and monitoring requirements for the alternative mitigation measures</w:t>
      </w:r>
      <w:r>
        <w:rPr>
          <w:i/>
          <w:iCs/>
        </w:rPr>
        <w:t xml:space="preserve">. </w:t>
      </w:r>
    </w:p>
    <w:p w14:paraId="232FB508" w14:textId="792F2942" w:rsidR="005D3E2A" w:rsidRDefault="00C05F0E" w:rsidP="00C05F0E">
      <w:pPr>
        <w:pStyle w:val="CBFNUMBERING"/>
        <w:numPr>
          <w:ilvl w:val="0"/>
          <w:numId w:val="0"/>
        </w:numPr>
        <w:shd w:val="clear" w:color="auto" w:fill="DFE3E5" w:themeFill="background2"/>
        <w:ind w:left="397"/>
        <w:rPr>
          <w:i/>
          <w:iCs/>
        </w:rPr>
      </w:pPr>
      <w:r w:rsidRPr="002122FE">
        <w:rPr>
          <w:i/>
          <w:iCs/>
        </w:rPr>
        <w:t>For each of the alternatives, quantifies the environmental and social impacts to the extent possible, and attaches economic values where feasible</w:t>
      </w:r>
      <w:r>
        <w:rPr>
          <w:i/>
          <w:iCs/>
        </w:rPr>
        <w:t>.</w:t>
      </w:r>
    </w:p>
    <w:p w14:paraId="336ACF2C" w14:textId="40F71DCA" w:rsidR="006F7A22" w:rsidRDefault="006F7A22" w:rsidP="00C05F0E">
      <w:pPr>
        <w:pStyle w:val="CBFNUMBERING"/>
        <w:numPr>
          <w:ilvl w:val="0"/>
          <w:numId w:val="0"/>
        </w:numPr>
        <w:shd w:val="clear" w:color="auto" w:fill="DFE3E5" w:themeFill="background2"/>
        <w:ind w:left="397"/>
        <w:rPr>
          <w:i/>
          <w:iCs/>
          <w:lang w:val="en-US"/>
        </w:rPr>
      </w:pPr>
      <w:r>
        <w:rPr>
          <w:i/>
          <w:iCs/>
        </w:rPr>
        <w:lastRenderedPageBreak/>
        <w:t>The analysis should recommend the preferred alternative and state the reason of choosing it.</w:t>
      </w:r>
    </w:p>
    <w:p w14:paraId="0A0CB8E3" w14:textId="77777777" w:rsidR="00CC45A0" w:rsidRDefault="00CC45A0" w:rsidP="00CC45A0">
      <w:r>
        <w:t>Write your text here.</w:t>
      </w:r>
    </w:p>
    <w:p w14:paraId="251D8DB2" w14:textId="77777777" w:rsidR="00CC45A0" w:rsidRDefault="00CC45A0" w:rsidP="00CC45A0">
      <w:r>
        <w:t>Write your text here.</w:t>
      </w:r>
    </w:p>
    <w:p w14:paraId="34D6B29A" w14:textId="77777777" w:rsidR="007D0F2B" w:rsidRPr="000234CC" w:rsidRDefault="007D0F2B" w:rsidP="007D0F2B">
      <w:pPr>
        <w:pStyle w:val="Heading1"/>
      </w:pPr>
      <w:bookmarkStart w:id="16" w:name="_Toc90488431"/>
      <w:bookmarkStart w:id="17" w:name="_Toc98230014"/>
      <w:r>
        <w:t>Mitigation Measures</w:t>
      </w:r>
      <w:bookmarkEnd w:id="16"/>
      <w:bookmarkEnd w:id="17"/>
    </w:p>
    <w:p w14:paraId="2B8E80B5" w14:textId="680430B3" w:rsidR="007D0F2B" w:rsidRDefault="007D0F2B" w:rsidP="007D0F2B">
      <w:pPr>
        <w:pStyle w:val="CBFNUMBERING"/>
        <w:numPr>
          <w:ilvl w:val="0"/>
          <w:numId w:val="0"/>
        </w:numPr>
        <w:shd w:val="clear" w:color="auto" w:fill="DFE3E5" w:themeFill="background2"/>
        <w:ind w:left="397"/>
        <w:rPr>
          <w:i/>
          <w:iCs/>
        </w:rPr>
      </w:pPr>
      <w:r>
        <w:rPr>
          <w:i/>
          <w:iCs/>
        </w:rPr>
        <w:t>This section i</w:t>
      </w:r>
      <w:r w:rsidRPr="00F25417">
        <w:rPr>
          <w:i/>
          <w:iCs/>
        </w:rPr>
        <w:t>dentifies mitigation measures and significant residual negative impacts that cannot be mitigated and, to the extent possible, assesses the acceptability of those residual negative impacts</w:t>
      </w:r>
      <w:r>
        <w:rPr>
          <w:i/>
          <w:iCs/>
        </w:rPr>
        <w:t>.</w:t>
      </w:r>
    </w:p>
    <w:p w14:paraId="14EC7387" w14:textId="77777777" w:rsidR="007D0F2B" w:rsidRDefault="007D0F2B" w:rsidP="007D0F2B">
      <w:pPr>
        <w:pStyle w:val="CBFNUMBERING"/>
        <w:numPr>
          <w:ilvl w:val="0"/>
          <w:numId w:val="0"/>
        </w:numPr>
        <w:shd w:val="clear" w:color="auto" w:fill="DFE3E5" w:themeFill="background2"/>
        <w:ind w:left="397"/>
        <w:rPr>
          <w:i/>
          <w:iCs/>
        </w:rPr>
      </w:pPr>
      <w:r w:rsidRPr="00154A6F">
        <w:rPr>
          <w:i/>
          <w:iCs/>
        </w:rPr>
        <w:t>Identifies differentiated measures so that adverse impacts do not fall disproportionately on the disadvantaged or vulnerable</w:t>
      </w:r>
      <w:r>
        <w:rPr>
          <w:i/>
          <w:iCs/>
        </w:rPr>
        <w:t>.</w:t>
      </w:r>
    </w:p>
    <w:p w14:paraId="4E18B85E" w14:textId="77777777" w:rsidR="007D0F2B" w:rsidRDefault="007D0F2B" w:rsidP="007D0F2B">
      <w:pPr>
        <w:pStyle w:val="CBFNUMBERING"/>
        <w:numPr>
          <w:ilvl w:val="0"/>
          <w:numId w:val="0"/>
        </w:numPr>
        <w:shd w:val="clear" w:color="auto" w:fill="DFE3E5" w:themeFill="background2"/>
        <w:ind w:left="397"/>
        <w:rPr>
          <w:i/>
          <w:iCs/>
        </w:rPr>
      </w:pPr>
      <w:r>
        <w:rPr>
          <w:i/>
          <w:iCs/>
        </w:rPr>
        <w:t>A</w:t>
      </w:r>
      <w:r w:rsidRPr="00954CBD">
        <w:rPr>
          <w:i/>
          <w:iCs/>
        </w:rPr>
        <w:t>ssesses the feasibility of mitigating the environmental and social impacts; the capital and recurrent costs of proposed mitigation measures, and their suitability under local conditions; the institutional, training, and monitoring requirements for the proposed mitigation measures</w:t>
      </w:r>
      <w:r>
        <w:rPr>
          <w:i/>
          <w:iCs/>
        </w:rPr>
        <w:t>.</w:t>
      </w:r>
    </w:p>
    <w:p w14:paraId="2565BC13" w14:textId="6CC30F21" w:rsidR="007D0F2B" w:rsidRDefault="00417F04" w:rsidP="007D0F2B">
      <w:pPr>
        <w:pStyle w:val="CBFNUMBERING"/>
        <w:numPr>
          <w:ilvl w:val="0"/>
          <w:numId w:val="0"/>
        </w:numPr>
        <w:shd w:val="clear" w:color="auto" w:fill="DFE3E5" w:themeFill="background2"/>
        <w:ind w:left="397"/>
        <w:rPr>
          <w:i/>
          <w:iCs/>
        </w:rPr>
      </w:pPr>
      <w:r>
        <w:rPr>
          <w:i/>
          <w:iCs/>
        </w:rPr>
        <w:t>Finally, this section s</w:t>
      </w:r>
      <w:r w:rsidR="007D0F2B" w:rsidRPr="0057034A">
        <w:rPr>
          <w:i/>
          <w:iCs/>
        </w:rPr>
        <w:t>pecifies issues that do not require further attention, providing the basis for this determination</w:t>
      </w:r>
      <w:r w:rsidR="007D0F2B">
        <w:rPr>
          <w:i/>
          <w:iCs/>
        </w:rPr>
        <w:t>.</w:t>
      </w:r>
    </w:p>
    <w:p w14:paraId="2A031C3E" w14:textId="77777777" w:rsidR="00CC45A0" w:rsidRDefault="00CC45A0" w:rsidP="00CC45A0">
      <w:r>
        <w:t>Write your text here.</w:t>
      </w:r>
    </w:p>
    <w:p w14:paraId="545F3F0E" w14:textId="77777777" w:rsidR="00CC45A0" w:rsidRDefault="00CC45A0" w:rsidP="00CC45A0">
      <w:r>
        <w:t>Write your text here.</w:t>
      </w:r>
    </w:p>
    <w:p w14:paraId="42B4DC52" w14:textId="77777777" w:rsidR="00AE7A4A" w:rsidRPr="005C4185" w:rsidRDefault="00AE7A4A" w:rsidP="00AE7A4A">
      <w:pPr>
        <w:pStyle w:val="Heading1"/>
      </w:pPr>
      <w:bookmarkStart w:id="18" w:name="_Toc98230015"/>
      <w:r w:rsidRPr="005C4185">
        <w:t>Stakeholder Engagement and Consultation Strategy</w:t>
      </w:r>
      <w:bookmarkEnd w:id="18"/>
    </w:p>
    <w:p w14:paraId="2F75206A" w14:textId="77777777" w:rsidR="00AE7A4A" w:rsidRDefault="00AE7A4A" w:rsidP="00AE7A4A">
      <w:pPr>
        <w:pStyle w:val="CBFNUMBERING"/>
        <w:numPr>
          <w:ilvl w:val="0"/>
          <w:numId w:val="0"/>
        </w:numPr>
        <w:shd w:val="clear" w:color="auto" w:fill="DFE3E5" w:themeFill="background2"/>
        <w:ind w:left="397"/>
        <w:rPr>
          <w:i/>
          <w:iCs/>
        </w:rPr>
      </w:pPr>
      <w:r>
        <w:rPr>
          <w:i/>
          <w:iCs/>
        </w:rPr>
        <w:t xml:space="preserve">Describe the processes to engage with the affected stakeholders and achieve their full participation in the ESIA process. </w:t>
      </w:r>
    </w:p>
    <w:p w14:paraId="3B694831" w14:textId="77777777" w:rsidR="00AE7A4A" w:rsidRDefault="00AE7A4A" w:rsidP="00AE7A4A">
      <w:pPr>
        <w:pStyle w:val="CBFNUMBERING"/>
        <w:numPr>
          <w:ilvl w:val="0"/>
          <w:numId w:val="0"/>
        </w:numPr>
        <w:shd w:val="clear" w:color="auto" w:fill="DFE3E5" w:themeFill="background2"/>
        <w:ind w:left="397"/>
        <w:rPr>
          <w:i/>
          <w:iCs/>
        </w:rPr>
      </w:pPr>
      <w:r>
        <w:rPr>
          <w:i/>
          <w:iCs/>
        </w:rPr>
        <w:t xml:space="preserve">Keep in mind the requirements set forth by the Information Disclosure Matrix (ESS 10) with regards to the ESIA process, including sharing </w:t>
      </w:r>
      <w:r w:rsidRPr="00B94DF4">
        <w:rPr>
          <w:i/>
          <w:iCs/>
        </w:rPr>
        <w:t>the Terms of Reference of the ESIA and of any other required study to allow stakeholders to propose adjustments; and presenting the results of the ESIA</w:t>
      </w:r>
      <w:r>
        <w:rPr>
          <w:rStyle w:val="FootnoteReference"/>
          <w:i/>
          <w:iCs/>
        </w:rPr>
        <w:footnoteReference w:id="1"/>
      </w:r>
    </w:p>
    <w:p w14:paraId="106A3533" w14:textId="77777777" w:rsidR="00501AD6" w:rsidRDefault="00501AD6" w:rsidP="00501AD6">
      <w:r>
        <w:t>Write your text here.</w:t>
      </w:r>
    </w:p>
    <w:p w14:paraId="55879568" w14:textId="77777777" w:rsidR="00501AD6" w:rsidRDefault="00501AD6" w:rsidP="00501AD6">
      <w:r>
        <w:t>Write your text here.</w:t>
      </w:r>
    </w:p>
    <w:p w14:paraId="510356CB" w14:textId="77777777" w:rsidR="00AE7A4A" w:rsidRPr="00501AD6" w:rsidRDefault="00AE7A4A" w:rsidP="00AE7A4A">
      <w:pPr>
        <w:pStyle w:val="Heading2"/>
        <w:rPr>
          <w:lang w:val="en-CA"/>
        </w:rPr>
      </w:pPr>
      <w:bookmarkStart w:id="19" w:name="_Toc97645509"/>
      <w:bookmarkStart w:id="20" w:name="_Toc98230016"/>
      <w:r w:rsidRPr="00501AD6">
        <w:rPr>
          <w:lang w:val="en-CA"/>
        </w:rPr>
        <w:lastRenderedPageBreak/>
        <w:t>Stakeholder Engagement Conducted to Date</w:t>
      </w:r>
      <w:bookmarkEnd w:id="19"/>
      <w:bookmarkEnd w:id="20"/>
    </w:p>
    <w:p w14:paraId="08257F2B" w14:textId="77777777" w:rsidR="00AE7A4A" w:rsidRDefault="00AE7A4A" w:rsidP="00AE7A4A">
      <w:pPr>
        <w:pStyle w:val="CBFNUMBERING"/>
        <w:numPr>
          <w:ilvl w:val="0"/>
          <w:numId w:val="0"/>
        </w:numPr>
        <w:shd w:val="clear" w:color="auto" w:fill="DFE3E5" w:themeFill="background2"/>
        <w:ind w:left="397"/>
        <w:rPr>
          <w:i/>
          <w:iCs/>
        </w:rPr>
      </w:pPr>
      <w:r>
        <w:rPr>
          <w:i/>
          <w:iCs/>
        </w:rPr>
        <w:t>Present in this section a brief resume of the stakeholder engagement activities conducted to date, including those conducted during the preparation of the proposal, if any.</w:t>
      </w:r>
    </w:p>
    <w:p w14:paraId="218C4ACC" w14:textId="77777777" w:rsidR="00AE7A4A" w:rsidRDefault="00AE7A4A" w:rsidP="00AE7A4A">
      <w:pPr>
        <w:pStyle w:val="CBFNUMBERING"/>
        <w:numPr>
          <w:ilvl w:val="0"/>
          <w:numId w:val="0"/>
        </w:numPr>
        <w:shd w:val="clear" w:color="auto" w:fill="DFE3E5" w:themeFill="background2"/>
        <w:ind w:left="397"/>
        <w:rPr>
          <w:i/>
          <w:iCs/>
        </w:rPr>
      </w:pPr>
      <w:r>
        <w:rPr>
          <w:i/>
          <w:iCs/>
        </w:rPr>
        <w:t>If there is any documentation of these activities, include a reference or a link to them.</w:t>
      </w:r>
    </w:p>
    <w:p w14:paraId="1E1E341A" w14:textId="77777777" w:rsidR="00AE7A4A" w:rsidRDefault="00AE7A4A" w:rsidP="00AE7A4A">
      <w:pPr>
        <w:pStyle w:val="CBFNUMBERING"/>
        <w:numPr>
          <w:ilvl w:val="0"/>
          <w:numId w:val="0"/>
        </w:numPr>
        <w:shd w:val="clear" w:color="auto" w:fill="DFE3E5" w:themeFill="background2"/>
        <w:ind w:left="397"/>
        <w:rPr>
          <w:i/>
          <w:iCs/>
        </w:rPr>
      </w:pPr>
      <w:r>
        <w:rPr>
          <w:i/>
          <w:iCs/>
        </w:rPr>
        <w:t>If there had been any agreement or other commitment adopted by the parties, please include it here.</w:t>
      </w:r>
    </w:p>
    <w:p w14:paraId="07C18192" w14:textId="77777777" w:rsidR="00AE7A4A" w:rsidRDefault="00AE7A4A" w:rsidP="00AE7A4A">
      <w:r>
        <w:t>Write your text here.</w:t>
      </w:r>
    </w:p>
    <w:p w14:paraId="25947364" w14:textId="77777777" w:rsidR="00AE7A4A" w:rsidRDefault="00AE7A4A" w:rsidP="00AE7A4A">
      <w:r>
        <w:t>Write your text here.</w:t>
      </w:r>
    </w:p>
    <w:p w14:paraId="4B1B8364" w14:textId="77777777" w:rsidR="00AE7A4A" w:rsidRDefault="00AE7A4A" w:rsidP="00AE7A4A">
      <w:pPr>
        <w:pStyle w:val="Heading2"/>
      </w:pPr>
      <w:bookmarkStart w:id="21" w:name="_Toc98230017"/>
      <w:r>
        <w:t>Record Keeping and Documentation</w:t>
      </w:r>
      <w:bookmarkEnd w:id="21"/>
    </w:p>
    <w:p w14:paraId="798C78C7" w14:textId="77777777" w:rsidR="00AE7A4A" w:rsidRDefault="00AE7A4A" w:rsidP="00AE7A4A">
      <w:pPr>
        <w:pStyle w:val="CBFNUMBERING"/>
        <w:numPr>
          <w:ilvl w:val="0"/>
          <w:numId w:val="0"/>
        </w:numPr>
        <w:shd w:val="clear" w:color="auto" w:fill="DFE3E5" w:themeFill="background2"/>
        <w:ind w:left="397"/>
        <w:rPr>
          <w:i/>
          <w:iCs/>
        </w:rPr>
      </w:pPr>
      <w:r>
        <w:rPr>
          <w:i/>
          <w:iCs/>
        </w:rPr>
        <w:t>Describe the arrangements for record keeping and documenting the stakeholder engagement process. These shall satisfy the requirements set forth by the ESS 10 (and by the ESS 7 concerning FPIC if it is needed).</w:t>
      </w:r>
    </w:p>
    <w:p w14:paraId="1D026840" w14:textId="77777777" w:rsidR="00AE7A4A" w:rsidRDefault="00AE7A4A" w:rsidP="00AE7A4A">
      <w:r>
        <w:t>Write your text here.</w:t>
      </w:r>
    </w:p>
    <w:p w14:paraId="00661FC4" w14:textId="77777777" w:rsidR="00AE7A4A" w:rsidRDefault="00AE7A4A" w:rsidP="00AE7A4A">
      <w:r>
        <w:t>Write your text here.</w:t>
      </w:r>
    </w:p>
    <w:p w14:paraId="7A5864F6" w14:textId="402CFDE2" w:rsidR="00DD5178" w:rsidRDefault="00FA0547" w:rsidP="00FA0547">
      <w:pPr>
        <w:pStyle w:val="Heading1"/>
      </w:pPr>
      <w:bookmarkStart w:id="22" w:name="_Toc98230018"/>
      <w:r>
        <w:t>Key Environmental and Social Measures/Actions</w:t>
      </w:r>
      <w:bookmarkEnd w:id="22"/>
    </w:p>
    <w:p w14:paraId="03956425" w14:textId="60C27246" w:rsidR="00FA0547" w:rsidRDefault="00FA0547" w:rsidP="00137E1F">
      <w:pPr>
        <w:pStyle w:val="CBFNUMBERING"/>
        <w:numPr>
          <w:ilvl w:val="0"/>
          <w:numId w:val="0"/>
        </w:numPr>
        <w:shd w:val="clear" w:color="auto" w:fill="DFE3E5" w:themeFill="background2"/>
        <w:ind w:left="397"/>
        <w:rPr>
          <w:i/>
          <w:iCs/>
        </w:rPr>
      </w:pPr>
      <w:r w:rsidRPr="00137E1F">
        <w:rPr>
          <w:i/>
          <w:iCs/>
        </w:rPr>
        <w:t xml:space="preserve">Present in this section the key environmental and social measures/actions </w:t>
      </w:r>
      <w:r w:rsidR="00EA4601" w:rsidRPr="00137E1F">
        <w:rPr>
          <w:i/>
          <w:iCs/>
        </w:rPr>
        <w:t>and the timeframe for the grant/project to meet the requirements of the ESSs</w:t>
      </w:r>
      <w:r w:rsidR="00137E1F" w:rsidRPr="00137E1F">
        <w:rPr>
          <w:i/>
          <w:iCs/>
        </w:rPr>
        <w:t xml:space="preserve">. This will be used to formulate the Environmental and Social </w:t>
      </w:r>
      <w:r w:rsidR="0010362E">
        <w:rPr>
          <w:i/>
          <w:iCs/>
        </w:rPr>
        <w:t>Management</w:t>
      </w:r>
      <w:r w:rsidR="00137E1F" w:rsidRPr="00137E1F">
        <w:rPr>
          <w:i/>
          <w:iCs/>
        </w:rPr>
        <w:t xml:space="preserve"> Plan (</w:t>
      </w:r>
      <w:r w:rsidR="0010362E">
        <w:rPr>
          <w:i/>
          <w:iCs/>
        </w:rPr>
        <w:t>ESMP</w:t>
      </w:r>
      <w:r w:rsidR="00137E1F" w:rsidRPr="00137E1F">
        <w:rPr>
          <w:i/>
          <w:iCs/>
        </w:rPr>
        <w:t>).</w:t>
      </w:r>
    </w:p>
    <w:p w14:paraId="54E79335" w14:textId="77777777" w:rsidR="00CA319B" w:rsidRDefault="00CA319B" w:rsidP="00CA319B">
      <w:r>
        <w:t>Write your text here.</w:t>
      </w:r>
    </w:p>
    <w:p w14:paraId="53072C19" w14:textId="77777777" w:rsidR="00CA319B" w:rsidRDefault="00CA319B" w:rsidP="00CA319B">
      <w:r>
        <w:t>Write your text here.</w:t>
      </w:r>
    </w:p>
    <w:p w14:paraId="689B7875" w14:textId="77777777" w:rsidR="005451EA" w:rsidRPr="0008618C" w:rsidRDefault="00AD2CD3" w:rsidP="0008618C">
      <w:pPr>
        <w:jc w:val="center"/>
        <w:rPr>
          <w:sz w:val="20"/>
          <w:szCs w:val="20"/>
        </w:rPr>
      </w:pPr>
      <w:r>
        <w:rPr>
          <w:noProof/>
          <w:lang w:val="es-ES"/>
        </w:rPr>
        <w:drawing>
          <wp:inline distT="0" distB="0" distL="0" distR="0" wp14:anchorId="2F6908E1" wp14:editId="389F37F9">
            <wp:extent cx="1134963" cy="945075"/>
            <wp:effectExtent l="0" t="0" r="0" b="0"/>
            <wp:docPr id="3" name="Picture 3"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x&#10;&#10;Description automatically generated"/>
                    <pic:cNvPicPr/>
                  </pic:nvPicPr>
                  <pic:blipFill>
                    <a:blip r:embed="rId11">
                      <a:extLst>
                        <a:ext uri="{28A0092B-C50C-407E-A947-70E740481C1C}">
                          <a14:useLocalDpi xmlns:a14="http://schemas.microsoft.com/office/drawing/2010/main"/>
                        </a:ext>
                      </a:extLst>
                    </a:blip>
                    <a:stretch>
                      <a:fillRect/>
                    </a:stretch>
                  </pic:blipFill>
                  <pic:spPr>
                    <a:xfrm>
                      <a:off x="0" y="0"/>
                      <a:ext cx="1163992" cy="969247"/>
                    </a:xfrm>
                    <a:prstGeom prst="rect">
                      <a:avLst/>
                    </a:prstGeom>
                  </pic:spPr>
                </pic:pic>
              </a:graphicData>
            </a:graphic>
          </wp:inline>
        </w:drawing>
      </w:r>
    </w:p>
    <w:sectPr w:rsidR="005451EA" w:rsidRPr="0008618C" w:rsidSect="007607EA">
      <w:pgSz w:w="12240" w:h="15840"/>
      <w:pgMar w:top="1814" w:right="1440" w:bottom="1440" w:left="144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F4D4" w14:textId="77777777" w:rsidR="00A74151" w:rsidRDefault="00A74151" w:rsidP="009D133C">
      <w:r>
        <w:separator/>
      </w:r>
    </w:p>
  </w:endnote>
  <w:endnote w:type="continuationSeparator" w:id="0">
    <w:p w14:paraId="78A49A2E" w14:textId="77777777" w:rsidR="00A74151" w:rsidRDefault="00A74151" w:rsidP="009D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
    <w:panose1 w:val="020B0604020202020204"/>
    <w:charset w:val="00"/>
    <w:family w:val="swiss"/>
    <w:pitch w:val="variable"/>
    <w:sig w:usb0="E00002EF" w:usb1="4000205B" w:usb2="00000028" w:usb3="00000000" w:csb0="0000019F" w:csb1="00000000"/>
  </w:font>
  <w:font w:name="Tw Cen MT">
    <w:panose1 w:val="020B0602020104020603"/>
    <w:charset w:val="4D"/>
    <w:family w:val="swiss"/>
    <w:pitch w:val="variable"/>
    <w:sig w:usb0="00000003" w:usb1="00000000" w:usb2="00000000" w:usb3="00000000" w:csb0="00000003" w:csb1="00000000"/>
  </w:font>
  <w:font w:name="Times New Roman (Body CS)">
    <w:altName w:val="Times New Roman"/>
    <w:panose1 w:val="020B0604020202020204"/>
    <w:charset w:val="00"/>
    <w:family w:val="roman"/>
    <w:pitch w:val="default"/>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369726"/>
      <w:docPartObj>
        <w:docPartGallery w:val="Page Numbers (Bottom of Page)"/>
        <w:docPartUnique/>
      </w:docPartObj>
    </w:sdtPr>
    <w:sdtEndPr>
      <w:rPr>
        <w:rStyle w:val="PageNumber"/>
      </w:rPr>
    </w:sdtEndPr>
    <w:sdtContent>
      <w:p w14:paraId="795B4F57" w14:textId="77777777" w:rsidR="0070692B" w:rsidRDefault="0070692B" w:rsidP="00170E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FAF49" w14:textId="77777777" w:rsidR="0070692B" w:rsidRDefault="0070692B" w:rsidP="00170EE4">
    <w:pPr>
      <w:pStyle w:val="Footer"/>
      <w:ind w:right="360"/>
      <w:rPr>
        <w:rStyle w:val="PageNumber"/>
      </w:rPr>
    </w:pPr>
  </w:p>
  <w:p w14:paraId="71F44A53" w14:textId="77777777" w:rsidR="0070692B" w:rsidRDefault="0070692B" w:rsidP="009D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7447"/>
      <w:docPartObj>
        <w:docPartGallery w:val="Page Numbers (Bottom of Page)"/>
        <w:docPartUnique/>
      </w:docPartObj>
    </w:sdtPr>
    <w:sdtEndPr>
      <w:rPr>
        <w:rStyle w:val="PageNumber"/>
      </w:rPr>
    </w:sdtEndPr>
    <w:sdtContent>
      <w:p w14:paraId="4165B5E1" w14:textId="77777777" w:rsidR="00170EE4" w:rsidRDefault="00170EE4" w:rsidP="00170E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5FF5AE4" w14:textId="0DDBB097" w:rsidR="0070692B" w:rsidRPr="00462FD9" w:rsidRDefault="00415262" w:rsidP="00170EE4">
    <w:pPr>
      <w:pStyle w:val="Footer"/>
      <w:ind w:right="360"/>
      <w:rPr>
        <w:sz w:val="20"/>
      </w:rPr>
    </w:pPr>
    <w:sdt>
      <w:sdtPr>
        <w:rPr>
          <w:rStyle w:val="PageNumber"/>
        </w:rPr>
        <w:id w:val="-1251739203"/>
        <w:docPartObj>
          <w:docPartGallery w:val="Page Numbers (Bottom of Page)"/>
          <w:docPartUnique/>
        </w:docPartObj>
      </w:sdtPr>
      <w:sdtEndPr>
        <w:rPr>
          <w:rStyle w:val="PageNumber"/>
          <w:sz w:val="20"/>
        </w:rPr>
      </w:sdtEndPr>
      <w:sdtContent>
        <w:r w:rsidR="0070692B" w:rsidRPr="008E5C55">
          <w:rPr>
            <w:rFonts w:cs="Open Sans"/>
            <w:sz w:val="20"/>
            <w:lang w:val="es-ES"/>
          </w:rPr>
          <w:t>0621-</w:t>
        </w:r>
        <w:r w:rsidR="00B64CB6">
          <w:rPr>
            <w:rFonts w:cs="Open Sans"/>
            <w:sz w:val="20"/>
            <w:lang w:val="es-ES"/>
          </w:rPr>
          <w:t>MF-ESIA-F</w:t>
        </w:r>
        <w:r w:rsidR="007B4F12" w:rsidRPr="008E5C55">
          <w:rPr>
            <w:rFonts w:cs="Open Sans"/>
            <w:sz w:val="20"/>
            <w:lang w:val="es-ES"/>
          </w:rPr>
          <w:t>-202</w:t>
        </w:r>
        <w:r w:rsidR="00E91858">
          <w:rPr>
            <w:rFonts w:cs="Open Sans"/>
            <w:sz w:val="20"/>
            <w:lang w:val="es-ES"/>
          </w:rPr>
          <w:t>2</w:t>
        </w:r>
        <w:r w:rsidR="007B4F12" w:rsidRPr="008E5C55">
          <w:rPr>
            <w:rFonts w:cs="Open Sans"/>
            <w:sz w:val="20"/>
            <w:lang w:val="es-ES"/>
          </w:rPr>
          <w:t>-</w:t>
        </w:r>
        <w:r w:rsidR="00E91858">
          <w:rPr>
            <w:rFonts w:cs="Open Sans"/>
            <w:sz w:val="20"/>
            <w:lang w:val="es-ES"/>
          </w:rPr>
          <w:t>03</w:t>
        </w:r>
        <w:r w:rsidR="005C0D74" w:rsidRPr="008E5C55">
          <w:rPr>
            <w:rFonts w:cs="Open Sans"/>
            <w:sz w:val="20"/>
            <w:lang w:val="es-ES"/>
          </w:rPr>
          <w:t>-</w:t>
        </w:r>
        <w:r w:rsidR="00B64CB6">
          <w:rPr>
            <w:rFonts w:cs="Open Sans"/>
            <w:sz w:val="20"/>
            <w:lang w:val="es-ES"/>
          </w:rPr>
          <w:t>13</w:t>
        </w:r>
        <w:r w:rsidR="0070692B" w:rsidRPr="00CD2E67">
          <w:rPr>
            <w:rStyle w:val="PageNumber"/>
            <w:sz w:val="20"/>
          </w:rPr>
          <w:t xml:space="preserve"> </w:t>
        </w:r>
      </w:sdtContent>
    </w:sdt>
    <w:r w:rsidR="0070692B">
      <w:rPr>
        <w:lang w:val="es-ES"/>
      </w:rPr>
      <w:tab/>
    </w:r>
    <w:r w:rsidR="0070692B">
      <w:rPr>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31A1" w14:textId="77777777" w:rsidR="00A74151" w:rsidRDefault="00A74151" w:rsidP="009D133C">
      <w:r>
        <w:separator/>
      </w:r>
    </w:p>
  </w:footnote>
  <w:footnote w:type="continuationSeparator" w:id="0">
    <w:p w14:paraId="62F27914" w14:textId="77777777" w:rsidR="00A74151" w:rsidRDefault="00A74151" w:rsidP="009D133C">
      <w:r>
        <w:continuationSeparator/>
      </w:r>
    </w:p>
  </w:footnote>
  <w:footnote w:id="1">
    <w:p w14:paraId="106E8BE5" w14:textId="77777777" w:rsidR="00AE7A4A" w:rsidRDefault="00AE7A4A" w:rsidP="00AE7A4A">
      <w:pPr>
        <w:pStyle w:val="FOOTNOTECOCO"/>
      </w:pPr>
      <w:r>
        <w:rPr>
          <w:rStyle w:val="FootnoteReference"/>
        </w:rPr>
        <w:footnoteRef/>
      </w:r>
      <w:r>
        <w:t xml:space="preserve"> Grants/projects</w:t>
      </w:r>
      <w:r w:rsidRPr="003D3EFA">
        <w:t xml:space="preserve"> classified as Category B+ (Substantial Risk), must include consultations with participating and affected stakeholders about the results of the Environmental and Social Screening of the proposal; the Terms of Reference of the ESIA and of any other required study to allow stakeholders to propose adjustments; and the presentation of the results of the ESIA and of any other required study. Documentation of these consultations shall be presented with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10D" w14:textId="77777777" w:rsidR="0070692B" w:rsidRPr="00A51020" w:rsidRDefault="0070692B" w:rsidP="009D133C">
    <w:pPr>
      <w:pStyle w:val="Header"/>
      <w:rPr>
        <w:lang w:val="es-ES"/>
      </w:rPr>
    </w:pPr>
    <w:r w:rsidRPr="00750A33">
      <w:rPr>
        <w:rFonts w:cs="Open Sans"/>
        <w:sz w:val="20"/>
        <w:lang w:val="es-ES"/>
      </w:rPr>
      <w:t>MARFund – ESMS</w:t>
    </w:r>
    <w:r>
      <w:rPr>
        <w:lang w:val="es-ES"/>
      </w:rPr>
      <w:tab/>
    </w:r>
    <w:r>
      <w:rPr>
        <w:lang w:val="es-ES"/>
      </w:rPr>
      <w:tab/>
    </w:r>
    <w:r>
      <w:rPr>
        <w:noProof/>
        <w:color w:val="C80A0A"/>
        <w:lang w:val="es-ES"/>
      </w:rPr>
      <w:drawing>
        <wp:inline distT="0" distB="0" distL="0" distR="0" wp14:anchorId="0AC31EDF" wp14:editId="7A84115F">
          <wp:extent cx="740704" cy="389467"/>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653" cy="39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50F"/>
    <w:multiLevelType w:val="hybridMultilevel"/>
    <w:tmpl w:val="ECFE5A76"/>
    <w:lvl w:ilvl="0" w:tplc="B62C2A88">
      <w:start w:val="1"/>
      <w:numFmt w:val="bullet"/>
      <w:pStyle w:val="CBFBULLETS"/>
      <w:lvlText w:val=""/>
      <w:lvlJc w:val="left"/>
      <w:pPr>
        <w:ind w:left="720" w:hanging="360"/>
      </w:pPr>
      <w:rPr>
        <w:rFonts w:ascii="Symbol" w:hAnsi="Symbol" w:hint="default"/>
        <w:b w:val="0"/>
        <w:i w:val="0"/>
        <w:color w:val="2B368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357E"/>
    <w:multiLevelType w:val="multilevel"/>
    <w:tmpl w:val="6A6AF8F0"/>
    <w:styleLink w:val="Style3"/>
    <w:lvl w:ilvl="0">
      <w:start w:val="1"/>
      <w:numFmt w:val="upperLetter"/>
      <w:lvlText w:val="%1."/>
      <w:lvlJc w:val="right"/>
      <w:pPr>
        <w:ind w:left="720" w:hanging="360"/>
      </w:pPr>
      <w:rPr>
        <w:rFonts w:hint="default"/>
        <w:b w:val="0"/>
        <w:i/>
        <w:color w:val="2B3681"/>
        <w:sz w:val="16"/>
        <w:u w:val="none"/>
      </w:rPr>
    </w:lvl>
    <w:lvl w:ilvl="1">
      <w:start w:val="1"/>
      <w:numFmt w:val="decimal"/>
      <w:lvlText w:val="%2"/>
      <w:lvlJc w:val="left"/>
      <w:pPr>
        <w:ind w:left="2574" w:hanging="360"/>
      </w:pPr>
      <w:rPr>
        <w:rFonts w:hint="default"/>
      </w:rPr>
    </w:lvl>
    <w:lvl w:ilvl="2">
      <w:start w:val="1"/>
      <w:numFmt w:val="lowerLetter"/>
      <w:lvlText w:val="%3"/>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0F655B94"/>
    <w:multiLevelType w:val="multilevel"/>
    <w:tmpl w:val="9588FAF0"/>
    <w:lvl w:ilvl="0">
      <w:start w:val="1"/>
      <w:numFmt w:val="decimal"/>
      <w:pStyle w:val="Heading1"/>
      <w:lvlText w:val="%1"/>
      <w:lvlJc w:val="left"/>
      <w:pPr>
        <w:ind w:left="789" w:hanging="432"/>
      </w:pPr>
      <w:rPr>
        <w:rFonts w:hint="default"/>
      </w:rPr>
    </w:lvl>
    <w:lvl w:ilvl="1">
      <w:start w:val="1"/>
      <w:numFmt w:val="decimal"/>
      <w:pStyle w:val="Heading2"/>
      <w:lvlText w:val="%1.%2"/>
      <w:lvlJc w:val="left"/>
      <w:pPr>
        <w:ind w:left="933" w:hanging="576"/>
      </w:pPr>
      <w:rPr>
        <w:rFonts w:hint="default"/>
      </w:rPr>
    </w:lvl>
    <w:lvl w:ilvl="2">
      <w:start w:val="1"/>
      <w:numFmt w:val="decimal"/>
      <w:pStyle w:val="Heading3"/>
      <w:lvlText w:val="%1.%2.%3"/>
      <w:lvlJc w:val="left"/>
      <w:pPr>
        <w:ind w:left="1077" w:hanging="720"/>
      </w:pPr>
      <w:rPr>
        <w:rFonts w:hint="default"/>
      </w:rPr>
    </w:lvl>
    <w:lvl w:ilvl="3">
      <w:start w:val="1"/>
      <w:numFmt w:val="decimal"/>
      <w:pStyle w:val="Heading4"/>
      <w:lvlText w:val="%1.%2.%3.%4"/>
      <w:lvlJc w:val="left"/>
      <w:pPr>
        <w:ind w:left="1221" w:hanging="864"/>
      </w:pPr>
      <w:rPr>
        <w:rFonts w:hint="default"/>
      </w:rPr>
    </w:lvl>
    <w:lvl w:ilvl="4">
      <w:start w:val="1"/>
      <w:numFmt w:val="decimal"/>
      <w:pStyle w:val="Heading5"/>
      <w:lvlText w:val="%1.%2.%3.%4.%5"/>
      <w:lvlJc w:val="left"/>
      <w:pPr>
        <w:ind w:left="1365" w:hanging="1008"/>
      </w:pPr>
      <w:rPr>
        <w:rFonts w:hint="default"/>
      </w:rPr>
    </w:lvl>
    <w:lvl w:ilvl="5">
      <w:start w:val="1"/>
      <w:numFmt w:val="decimal"/>
      <w:pStyle w:val="Heading6"/>
      <w:lvlText w:val="%1.%2.%3.%4.%5.%6"/>
      <w:lvlJc w:val="left"/>
      <w:pPr>
        <w:ind w:left="1509" w:hanging="1152"/>
      </w:pPr>
      <w:rPr>
        <w:rFonts w:hint="default"/>
      </w:rPr>
    </w:lvl>
    <w:lvl w:ilvl="6">
      <w:start w:val="1"/>
      <w:numFmt w:val="decimal"/>
      <w:pStyle w:val="Heading7"/>
      <w:lvlText w:val="%1.%2.%3.%4.%5.%6.%7"/>
      <w:lvlJc w:val="left"/>
      <w:pPr>
        <w:ind w:left="1653" w:hanging="1296"/>
      </w:pPr>
      <w:rPr>
        <w:rFonts w:hint="default"/>
      </w:rPr>
    </w:lvl>
    <w:lvl w:ilvl="7">
      <w:start w:val="1"/>
      <w:numFmt w:val="decimal"/>
      <w:pStyle w:val="Heading8"/>
      <w:lvlText w:val="%1.%2.%3.%4.%5.%6.%7.%8"/>
      <w:lvlJc w:val="left"/>
      <w:pPr>
        <w:ind w:left="1797" w:hanging="1440"/>
      </w:pPr>
      <w:rPr>
        <w:rFonts w:hint="default"/>
      </w:rPr>
    </w:lvl>
    <w:lvl w:ilvl="8">
      <w:start w:val="1"/>
      <w:numFmt w:val="decimal"/>
      <w:pStyle w:val="Heading9"/>
      <w:lvlText w:val="%1.%2.%3.%4.%5.%6.%7.%8.%9"/>
      <w:lvlJc w:val="left"/>
      <w:pPr>
        <w:ind w:left="1941" w:hanging="1584"/>
      </w:pPr>
      <w:rPr>
        <w:rFonts w:hint="default"/>
      </w:rPr>
    </w:lvl>
  </w:abstractNum>
  <w:abstractNum w:abstractNumId="3" w15:restartNumberingAfterBreak="0">
    <w:nsid w:val="11CD1553"/>
    <w:multiLevelType w:val="multilevel"/>
    <w:tmpl w:val="2E863C00"/>
    <w:styleLink w:val="CurrentList4"/>
    <w:lvl w:ilvl="0">
      <w:start w:val="1"/>
      <w:numFmt w:val="decimal"/>
      <w:lvlText w:val="%1"/>
      <w:lvlJc w:val="left"/>
      <w:pPr>
        <w:ind w:left="792" w:hanging="432"/>
      </w:pPr>
      <w:rPr>
        <w:rFonts w:hint="default"/>
      </w:rPr>
    </w:lvl>
    <w:lvl w:ilvl="1">
      <w:start w:val="1"/>
      <w:numFmt w:val="upperLetter"/>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lowerLetter"/>
      <w:lvlText w:val="%1.%2.%3.%4"/>
      <w:lvlJc w:val="left"/>
      <w:pPr>
        <w:ind w:left="1224" w:hanging="864"/>
      </w:pPr>
      <w:rPr>
        <w:rFonts w:hint="default"/>
      </w:rPr>
    </w:lvl>
    <w:lvl w:ilvl="4">
      <w:start w:val="1"/>
      <w:numFmt w:val="lowerLetter"/>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6BA00BF"/>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1952E0"/>
    <w:multiLevelType w:val="hybridMultilevel"/>
    <w:tmpl w:val="3440ED0E"/>
    <w:lvl w:ilvl="0" w:tplc="BEBA9EBC">
      <w:start w:val="1"/>
      <w:numFmt w:val="decimal"/>
      <w:lvlText w:val="%1."/>
      <w:lvlJc w:val="left"/>
      <w:pPr>
        <w:ind w:left="397" w:hanging="397"/>
      </w:pPr>
      <w:rPr>
        <w:rFonts w:hint="default"/>
        <w:b w:val="0"/>
        <w:i/>
        <w:sz w:val="16"/>
      </w:rPr>
    </w:lvl>
    <w:lvl w:ilvl="1" w:tplc="9A449E0C">
      <w:numFmt w:val="bullet"/>
      <w:lvlText w:val="•"/>
      <w:lvlJc w:val="left"/>
      <w:pPr>
        <w:ind w:left="1440" w:hanging="360"/>
      </w:pPr>
      <w:rPr>
        <w:rFonts w:ascii="Open Sans" w:eastAsiaTheme="minorEastAsia" w:hAnsi="Open Sans" w:cs="Open San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22751"/>
    <w:multiLevelType w:val="hybridMultilevel"/>
    <w:tmpl w:val="87ECE970"/>
    <w:lvl w:ilvl="0" w:tplc="2FAA12EE">
      <w:start w:val="1"/>
      <w:numFmt w:val="decimal"/>
      <w:pStyle w:val="MARFUNDNUMBERED"/>
      <w:lvlText w:val="%1."/>
      <w:lvlJc w:val="left"/>
      <w:pPr>
        <w:ind w:left="720" w:hanging="360"/>
      </w:pPr>
      <w:rPr>
        <w:rFonts w:hint="default"/>
        <w:b w:val="0"/>
        <w:i/>
        <w:color w:val="2B3681"/>
        <w:sz w:val="16"/>
        <w:u w:val="none"/>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2742B0"/>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895E3B"/>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AE5D26"/>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380774"/>
    <w:multiLevelType w:val="multilevel"/>
    <w:tmpl w:val="B4965524"/>
    <w:styleLink w:val="Style2"/>
    <w:lvl w:ilvl="0">
      <w:start w:val="1"/>
      <w:numFmt w:val="upperLetter"/>
      <w:lvlText w:val="%1."/>
      <w:lvlJc w:val="left"/>
      <w:pPr>
        <w:ind w:left="720" w:hanging="360"/>
      </w:pPr>
      <w:rPr>
        <w:rFonts w:hint="default"/>
        <w:b w:val="0"/>
        <w:i w:val="0"/>
        <w:color w:val="2B3681"/>
        <w:sz w:val="20"/>
        <w:u w:val="none"/>
      </w:rPr>
    </w:lvl>
    <w:lvl w:ilvl="1">
      <w:start w:val="1"/>
      <w:numFmt w:val="decimal"/>
      <w:lvlText w:val="%2.%1"/>
      <w:lvlJc w:val="left"/>
      <w:pPr>
        <w:ind w:left="2574" w:hanging="360"/>
      </w:pPr>
      <w:rPr>
        <w:rFonts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51060D50"/>
    <w:multiLevelType w:val="hybridMultilevel"/>
    <w:tmpl w:val="E1C49A50"/>
    <w:lvl w:ilvl="0" w:tplc="A49EDB64">
      <w:start w:val="1"/>
      <w:numFmt w:val="bullet"/>
      <w:lvlText w:val=""/>
      <w:lvlJc w:val="left"/>
      <w:pPr>
        <w:ind w:left="720" w:hanging="360"/>
      </w:pPr>
      <w:rPr>
        <w:rFonts w:ascii="Symbol" w:hAnsi="Symbol" w:hint="default"/>
        <w:b w:val="0"/>
        <w:i w:val="0"/>
        <w:color w:val="2B3681"/>
        <w:sz w:val="20"/>
        <w:u w:val="none"/>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EB1AF4"/>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50547C"/>
    <w:multiLevelType w:val="multilevel"/>
    <w:tmpl w:val="42345284"/>
    <w:styleLink w:val="Style1"/>
    <w:lvl w:ilvl="0">
      <w:start w:val="1"/>
      <w:numFmt w:val="upperLetter"/>
      <w:lvlText w:val="%1."/>
      <w:lvlJc w:val="left"/>
      <w:pPr>
        <w:ind w:left="720" w:hanging="360"/>
      </w:pPr>
      <w:rPr>
        <w:rFonts w:hint="default"/>
        <w:b w:val="0"/>
        <w:i w:val="0"/>
        <w:color w:val="2B3681"/>
        <w:sz w:val="20"/>
        <w:u w:val="none"/>
      </w:rPr>
    </w:lvl>
    <w:lvl w:ilvl="1">
      <w:start w:val="1"/>
      <w:numFmt w:val="decimal"/>
      <w:lvlText w:val="%1.1  "/>
      <w:lvlJc w:val="left"/>
      <w:pPr>
        <w:ind w:left="2574" w:hanging="360"/>
      </w:pPr>
      <w:rPr>
        <w:rFonts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4" w15:restartNumberingAfterBreak="0">
    <w:nsid w:val="5D6C344F"/>
    <w:multiLevelType w:val="hybridMultilevel"/>
    <w:tmpl w:val="61F8E99E"/>
    <w:lvl w:ilvl="0" w:tplc="FF60C26A">
      <w:start w:val="1"/>
      <w:numFmt w:val="decimal"/>
      <w:pStyle w:val="CBFNUMBERING"/>
      <w:lvlText w:val="%1."/>
      <w:lvlJc w:val="left"/>
      <w:pPr>
        <w:ind w:left="170" w:hanging="170"/>
      </w:pPr>
      <w:rPr>
        <w:rFont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94506"/>
    <w:multiLevelType w:val="multilevel"/>
    <w:tmpl w:val="F348BD64"/>
    <w:styleLink w:val="CurrentList3"/>
    <w:lvl w:ilvl="0">
      <w:start w:val="1"/>
      <w:numFmt w:val="decimal"/>
      <w:lvlText w:val="%1"/>
      <w:lvlJc w:val="left"/>
      <w:pPr>
        <w:ind w:left="792" w:hanging="432"/>
      </w:pPr>
      <w:rPr>
        <w:rFonts w:hint="default"/>
      </w:rPr>
    </w:lvl>
    <w:lvl w:ilvl="1">
      <w:start w:val="1"/>
      <w:numFmt w:val="upperLetter"/>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lowerLetter"/>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6" w15:restartNumberingAfterBreak="0">
    <w:nsid w:val="725A2B2D"/>
    <w:multiLevelType w:val="hybridMultilevel"/>
    <w:tmpl w:val="4348ABBC"/>
    <w:lvl w:ilvl="0" w:tplc="A5A07C1C">
      <w:start w:val="1"/>
      <w:numFmt w:val="lowerRoman"/>
      <w:pStyle w:val="LITERALMARFUND"/>
      <w:lvlText w:val="%1."/>
      <w:lvlJc w:val="right"/>
      <w:pPr>
        <w:ind w:left="720" w:hanging="360"/>
      </w:pPr>
      <w:rPr>
        <w:rFonts w:hint="default"/>
        <w:b w:val="0"/>
        <w:i/>
        <w:color w:val="2B3681"/>
        <w:sz w:val="16"/>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CC6CB1"/>
    <w:multiLevelType w:val="multilevel"/>
    <w:tmpl w:val="BA723A60"/>
    <w:styleLink w:val="CurrentList2"/>
    <w:lvl w:ilvl="0">
      <w:start w:val="1"/>
      <w:numFmt w:val="decimal"/>
      <w:lvlText w:val="%1"/>
      <w:lvlJc w:val="left"/>
      <w:pPr>
        <w:ind w:left="792" w:hanging="432"/>
      </w:pPr>
      <w:rPr>
        <w:rFonts w:hint="default"/>
      </w:rPr>
    </w:lvl>
    <w:lvl w:ilvl="1">
      <w:start w:val="1"/>
      <w:numFmt w:val="upperLetter"/>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8981FB2"/>
    <w:multiLevelType w:val="multilevel"/>
    <w:tmpl w:val="BEB607BC"/>
    <w:styleLink w:val="CurrentList1"/>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16cid:durableId="1436361863">
    <w:abstractNumId w:val="2"/>
  </w:num>
  <w:num w:numId="2" w16cid:durableId="1722292118">
    <w:abstractNumId w:val="14"/>
  </w:num>
  <w:num w:numId="3" w16cid:durableId="2146003586">
    <w:abstractNumId w:val="18"/>
  </w:num>
  <w:num w:numId="4" w16cid:durableId="1390805312">
    <w:abstractNumId w:val="17"/>
  </w:num>
  <w:num w:numId="5" w16cid:durableId="801310026">
    <w:abstractNumId w:val="15"/>
  </w:num>
  <w:num w:numId="6" w16cid:durableId="1238586625">
    <w:abstractNumId w:val="3"/>
  </w:num>
  <w:num w:numId="7" w16cid:durableId="278493931">
    <w:abstractNumId w:val="9"/>
  </w:num>
  <w:num w:numId="8" w16cid:durableId="2136756687">
    <w:abstractNumId w:val="7"/>
  </w:num>
  <w:num w:numId="9" w16cid:durableId="854148110">
    <w:abstractNumId w:val="8"/>
  </w:num>
  <w:num w:numId="10" w16cid:durableId="1768884959">
    <w:abstractNumId w:val="12"/>
  </w:num>
  <w:num w:numId="11" w16cid:durableId="831798613">
    <w:abstractNumId w:val="4"/>
  </w:num>
  <w:num w:numId="12" w16cid:durableId="1378317743">
    <w:abstractNumId w:val="16"/>
  </w:num>
  <w:num w:numId="13" w16cid:durableId="1478037416">
    <w:abstractNumId w:val="11"/>
  </w:num>
  <w:num w:numId="14" w16cid:durableId="630596558">
    <w:abstractNumId w:val="6"/>
  </w:num>
  <w:num w:numId="15" w16cid:durableId="1981380300">
    <w:abstractNumId w:val="13"/>
  </w:num>
  <w:num w:numId="16" w16cid:durableId="1172570363">
    <w:abstractNumId w:val="10"/>
  </w:num>
  <w:num w:numId="17" w16cid:durableId="1618025215">
    <w:abstractNumId w:val="1"/>
  </w:num>
  <w:num w:numId="18" w16cid:durableId="903182111">
    <w:abstractNumId w:val="0"/>
  </w:num>
  <w:num w:numId="19" w16cid:durableId="875311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6655828">
    <w:abstractNumId w:val="14"/>
  </w:num>
  <w:num w:numId="21" w16cid:durableId="1405495191">
    <w:abstractNumId w:val="5"/>
  </w:num>
  <w:num w:numId="22" w16cid:durableId="1290818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7033288">
    <w:abstractNumId w:val="2"/>
  </w:num>
  <w:num w:numId="24" w16cid:durableId="187580008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6"/>
    <w:rsid w:val="000005DC"/>
    <w:rsid w:val="000007CD"/>
    <w:rsid w:val="00000975"/>
    <w:rsid w:val="000009C3"/>
    <w:rsid w:val="00000DC5"/>
    <w:rsid w:val="00000ED4"/>
    <w:rsid w:val="00001010"/>
    <w:rsid w:val="000011A0"/>
    <w:rsid w:val="000013F2"/>
    <w:rsid w:val="00001842"/>
    <w:rsid w:val="0000222F"/>
    <w:rsid w:val="00002CE5"/>
    <w:rsid w:val="00003152"/>
    <w:rsid w:val="00003522"/>
    <w:rsid w:val="000035A2"/>
    <w:rsid w:val="00003C52"/>
    <w:rsid w:val="00003FAF"/>
    <w:rsid w:val="000040BB"/>
    <w:rsid w:val="0000484A"/>
    <w:rsid w:val="00004B21"/>
    <w:rsid w:val="00004DAD"/>
    <w:rsid w:val="00004F65"/>
    <w:rsid w:val="0000554C"/>
    <w:rsid w:val="000059F9"/>
    <w:rsid w:val="00005CB0"/>
    <w:rsid w:val="00005D4A"/>
    <w:rsid w:val="00005DB6"/>
    <w:rsid w:val="00005F06"/>
    <w:rsid w:val="00006007"/>
    <w:rsid w:val="00006579"/>
    <w:rsid w:val="000065C5"/>
    <w:rsid w:val="0000661E"/>
    <w:rsid w:val="000072E9"/>
    <w:rsid w:val="000103A2"/>
    <w:rsid w:val="00010633"/>
    <w:rsid w:val="00010907"/>
    <w:rsid w:val="00010C83"/>
    <w:rsid w:val="00010D18"/>
    <w:rsid w:val="00011191"/>
    <w:rsid w:val="000113C4"/>
    <w:rsid w:val="000113DE"/>
    <w:rsid w:val="00011576"/>
    <w:rsid w:val="0001182F"/>
    <w:rsid w:val="00011F05"/>
    <w:rsid w:val="0001209B"/>
    <w:rsid w:val="0001236E"/>
    <w:rsid w:val="00012380"/>
    <w:rsid w:val="000127EE"/>
    <w:rsid w:val="00012C71"/>
    <w:rsid w:val="00012E2B"/>
    <w:rsid w:val="00012E96"/>
    <w:rsid w:val="0001368A"/>
    <w:rsid w:val="00013975"/>
    <w:rsid w:val="00013AFB"/>
    <w:rsid w:val="00013BAA"/>
    <w:rsid w:val="00013E74"/>
    <w:rsid w:val="00014300"/>
    <w:rsid w:val="0001448A"/>
    <w:rsid w:val="000145B8"/>
    <w:rsid w:val="00014AB4"/>
    <w:rsid w:val="000154D1"/>
    <w:rsid w:val="000157B7"/>
    <w:rsid w:val="00015E27"/>
    <w:rsid w:val="000161E6"/>
    <w:rsid w:val="000164C7"/>
    <w:rsid w:val="00016B68"/>
    <w:rsid w:val="00016C4C"/>
    <w:rsid w:val="000177D9"/>
    <w:rsid w:val="00017905"/>
    <w:rsid w:val="00020078"/>
    <w:rsid w:val="00020147"/>
    <w:rsid w:val="00020815"/>
    <w:rsid w:val="000213A2"/>
    <w:rsid w:val="0002165B"/>
    <w:rsid w:val="0002172B"/>
    <w:rsid w:val="000218C8"/>
    <w:rsid w:val="00021908"/>
    <w:rsid w:val="00021DB6"/>
    <w:rsid w:val="00022D11"/>
    <w:rsid w:val="00023471"/>
    <w:rsid w:val="00023773"/>
    <w:rsid w:val="00023BE0"/>
    <w:rsid w:val="00024964"/>
    <w:rsid w:val="00024C09"/>
    <w:rsid w:val="000252E4"/>
    <w:rsid w:val="00025666"/>
    <w:rsid w:val="00025D89"/>
    <w:rsid w:val="0002607B"/>
    <w:rsid w:val="00026AB9"/>
    <w:rsid w:val="00026C45"/>
    <w:rsid w:val="0002742D"/>
    <w:rsid w:val="00027BBE"/>
    <w:rsid w:val="0003025C"/>
    <w:rsid w:val="000302FE"/>
    <w:rsid w:val="00030566"/>
    <w:rsid w:val="00030623"/>
    <w:rsid w:val="00030D7D"/>
    <w:rsid w:val="0003120C"/>
    <w:rsid w:val="000316CC"/>
    <w:rsid w:val="00031B89"/>
    <w:rsid w:val="0003280D"/>
    <w:rsid w:val="00032CDE"/>
    <w:rsid w:val="00032FAF"/>
    <w:rsid w:val="000333FE"/>
    <w:rsid w:val="000337D5"/>
    <w:rsid w:val="00033A02"/>
    <w:rsid w:val="00033B09"/>
    <w:rsid w:val="00033CE4"/>
    <w:rsid w:val="00033EDA"/>
    <w:rsid w:val="00033FE8"/>
    <w:rsid w:val="00034096"/>
    <w:rsid w:val="000349E1"/>
    <w:rsid w:val="00034A11"/>
    <w:rsid w:val="00034DBB"/>
    <w:rsid w:val="00035068"/>
    <w:rsid w:val="0003513F"/>
    <w:rsid w:val="000357BD"/>
    <w:rsid w:val="00035CFD"/>
    <w:rsid w:val="000361C9"/>
    <w:rsid w:val="000363BE"/>
    <w:rsid w:val="00036614"/>
    <w:rsid w:val="00036644"/>
    <w:rsid w:val="00036672"/>
    <w:rsid w:val="000368C4"/>
    <w:rsid w:val="00036AFB"/>
    <w:rsid w:val="00036FD8"/>
    <w:rsid w:val="00037388"/>
    <w:rsid w:val="000374C6"/>
    <w:rsid w:val="00037CD0"/>
    <w:rsid w:val="00037F9A"/>
    <w:rsid w:val="0004007A"/>
    <w:rsid w:val="000400D8"/>
    <w:rsid w:val="000402E7"/>
    <w:rsid w:val="000407CE"/>
    <w:rsid w:val="00040B06"/>
    <w:rsid w:val="00040CFF"/>
    <w:rsid w:val="000414D1"/>
    <w:rsid w:val="00041566"/>
    <w:rsid w:val="00041974"/>
    <w:rsid w:val="00041BD4"/>
    <w:rsid w:val="00041EDA"/>
    <w:rsid w:val="00041F46"/>
    <w:rsid w:val="0004215F"/>
    <w:rsid w:val="00042BFA"/>
    <w:rsid w:val="00042C17"/>
    <w:rsid w:val="00042FA1"/>
    <w:rsid w:val="00043092"/>
    <w:rsid w:val="00043716"/>
    <w:rsid w:val="00043AC7"/>
    <w:rsid w:val="00043CD4"/>
    <w:rsid w:val="000441CA"/>
    <w:rsid w:val="00044A64"/>
    <w:rsid w:val="00044ABD"/>
    <w:rsid w:val="00044B7A"/>
    <w:rsid w:val="00044F4C"/>
    <w:rsid w:val="0004517F"/>
    <w:rsid w:val="0004523E"/>
    <w:rsid w:val="00045395"/>
    <w:rsid w:val="0004559D"/>
    <w:rsid w:val="00045649"/>
    <w:rsid w:val="000457E7"/>
    <w:rsid w:val="00046264"/>
    <w:rsid w:val="000468EA"/>
    <w:rsid w:val="000469A3"/>
    <w:rsid w:val="000469AA"/>
    <w:rsid w:val="00046D9E"/>
    <w:rsid w:val="00046EE7"/>
    <w:rsid w:val="0004701A"/>
    <w:rsid w:val="0004701C"/>
    <w:rsid w:val="00047738"/>
    <w:rsid w:val="00050961"/>
    <w:rsid w:val="00050A9F"/>
    <w:rsid w:val="00051E3B"/>
    <w:rsid w:val="00052206"/>
    <w:rsid w:val="0005285E"/>
    <w:rsid w:val="00052890"/>
    <w:rsid w:val="00052C04"/>
    <w:rsid w:val="00052D0A"/>
    <w:rsid w:val="00052F1F"/>
    <w:rsid w:val="00052F27"/>
    <w:rsid w:val="00053003"/>
    <w:rsid w:val="000533D3"/>
    <w:rsid w:val="0005385B"/>
    <w:rsid w:val="00053CCC"/>
    <w:rsid w:val="00053DFC"/>
    <w:rsid w:val="0005408E"/>
    <w:rsid w:val="00054191"/>
    <w:rsid w:val="000545DE"/>
    <w:rsid w:val="00054821"/>
    <w:rsid w:val="000548FD"/>
    <w:rsid w:val="00055848"/>
    <w:rsid w:val="00055A5C"/>
    <w:rsid w:val="00055CBE"/>
    <w:rsid w:val="00055DEA"/>
    <w:rsid w:val="00055E2F"/>
    <w:rsid w:val="0005601D"/>
    <w:rsid w:val="00056440"/>
    <w:rsid w:val="0005654F"/>
    <w:rsid w:val="0005668E"/>
    <w:rsid w:val="0005728E"/>
    <w:rsid w:val="000572C1"/>
    <w:rsid w:val="00057B92"/>
    <w:rsid w:val="0006052D"/>
    <w:rsid w:val="0006053E"/>
    <w:rsid w:val="0006074D"/>
    <w:rsid w:val="0006092E"/>
    <w:rsid w:val="00060AD0"/>
    <w:rsid w:val="00060B67"/>
    <w:rsid w:val="0006100E"/>
    <w:rsid w:val="0006135E"/>
    <w:rsid w:val="0006156A"/>
    <w:rsid w:val="00061CC6"/>
    <w:rsid w:val="000622D7"/>
    <w:rsid w:val="00062502"/>
    <w:rsid w:val="000628D9"/>
    <w:rsid w:val="0006349D"/>
    <w:rsid w:val="00063E79"/>
    <w:rsid w:val="00063F24"/>
    <w:rsid w:val="00064347"/>
    <w:rsid w:val="00064B9F"/>
    <w:rsid w:val="00064FB2"/>
    <w:rsid w:val="00065535"/>
    <w:rsid w:val="00065F09"/>
    <w:rsid w:val="00066492"/>
    <w:rsid w:val="00066B76"/>
    <w:rsid w:val="00066D86"/>
    <w:rsid w:val="000670B8"/>
    <w:rsid w:val="00067466"/>
    <w:rsid w:val="000674FB"/>
    <w:rsid w:val="00067AA4"/>
    <w:rsid w:val="00067F54"/>
    <w:rsid w:val="00067F5E"/>
    <w:rsid w:val="000703C3"/>
    <w:rsid w:val="00070574"/>
    <w:rsid w:val="000709DB"/>
    <w:rsid w:val="00070F61"/>
    <w:rsid w:val="000712E1"/>
    <w:rsid w:val="0007145A"/>
    <w:rsid w:val="00071471"/>
    <w:rsid w:val="00071670"/>
    <w:rsid w:val="00071963"/>
    <w:rsid w:val="000722D3"/>
    <w:rsid w:val="000729E8"/>
    <w:rsid w:val="00072AFE"/>
    <w:rsid w:val="00072BA7"/>
    <w:rsid w:val="00072C92"/>
    <w:rsid w:val="000731C6"/>
    <w:rsid w:val="0007366B"/>
    <w:rsid w:val="00073746"/>
    <w:rsid w:val="00073965"/>
    <w:rsid w:val="00073C8C"/>
    <w:rsid w:val="00073C99"/>
    <w:rsid w:val="00074173"/>
    <w:rsid w:val="00074319"/>
    <w:rsid w:val="000747D4"/>
    <w:rsid w:val="0007524B"/>
    <w:rsid w:val="000752BD"/>
    <w:rsid w:val="00075567"/>
    <w:rsid w:val="00075CBE"/>
    <w:rsid w:val="00075E33"/>
    <w:rsid w:val="00076518"/>
    <w:rsid w:val="0007673D"/>
    <w:rsid w:val="00076DCB"/>
    <w:rsid w:val="000773D5"/>
    <w:rsid w:val="00077ABC"/>
    <w:rsid w:val="000803C6"/>
    <w:rsid w:val="0008062C"/>
    <w:rsid w:val="00080821"/>
    <w:rsid w:val="000813DD"/>
    <w:rsid w:val="00082069"/>
    <w:rsid w:val="00083790"/>
    <w:rsid w:val="000837FC"/>
    <w:rsid w:val="00083837"/>
    <w:rsid w:val="000843C6"/>
    <w:rsid w:val="00084728"/>
    <w:rsid w:val="00084B14"/>
    <w:rsid w:val="00084FA6"/>
    <w:rsid w:val="0008610B"/>
    <w:rsid w:val="0008618C"/>
    <w:rsid w:val="000861BF"/>
    <w:rsid w:val="00086398"/>
    <w:rsid w:val="000864EB"/>
    <w:rsid w:val="000866A4"/>
    <w:rsid w:val="0008684B"/>
    <w:rsid w:val="00086B30"/>
    <w:rsid w:val="00086CA6"/>
    <w:rsid w:val="00087206"/>
    <w:rsid w:val="0008734F"/>
    <w:rsid w:val="000874FF"/>
    <w:rsid w:val="0008781A"/>
    <w:rsid w:val="00090398"/>
    <w:rsid w:val="00090E32"/>
    <w:rsid w:val="000910C9"/>
    <w:rsid w:val="000918C8"/>
    <w:rsid w:val="00091CAE"/>
    <w:rsid w:val="00092207"/>
    <w:rsid w:val="0009224A"/>
    <w:rsid w:val="0009287F"/>
    <w:rsid w:val="00092C57"/>
    <w:rsid w:val="000934D9"/>
    <w:rsid w:val="000937DF"/>
    <w:rsid w:val="000938D9"/>
    <w:rsid w:val="00093A5A"/>
    <w:rsid w:val="00093F27"/>
    <w:rsid w:val="00094039"/>
    <w:rsid w:val="00094495"/>
    <w:rsid w:val="000944C0"/>
    <w:rsid w:val="000952AF"/>
    <w:rsid w:val="0009578E"/>
    <w:rsid w:val="0009596C"/>
    <w:rsid w:val="00095B50"/>
    <w:rsid w:val="00096340"/>
    <w:rsid w:val="000963F8"/>
    <w:rsid w:val="00096A37"/>
    <w:rsid w:val="00096F38"/>
    <w:rsid w:val="00096F43"/>
    <w:rsid w:val="00097059"/>
    <w:rsid w:val="000975CD"/>
    <w:rsid w:val="00097B1E"/>
    <w:rsid w:val="00097C30"/>
    <w:rsid w:val="000A0892"/>
    <w:rsid w:val="000A0EE1"/>
    <w:rsid w:val="000A121B"/>
    <w:rsid w:val="000A193C"/>
    <w:rsid w:val="000A203E"/>
    <w:rsid w:val="000A2935"/>
    <w:rsid w:val="000A2B9F"/>
    <w:rsid w:val="000A2E64"/>
    <w:rsid w:val="000A30E5"/>
    <w:rsid w:val="000A3B21"/>
    <w:rsid w:val="000A3D65"/>
    <w:rsid w:val="000A4959"/>
    <w:rsid w:val="000A4B34"/>
    <w:rsid w:val="000A4BC1"/>
    <w:rsid w:val="000A516E"/>
    <w:rsid w:val="000A677F"/>
    <w:rsid w:val="000A6DCF"/>
    <w:rsid w:val="000A78E4"/>
    <w:rsid w:val="000A7938"/>
    <w:rsid w:val="000A7B3B"/>
    <w:rsid w:val="000A7C53"/>
    <w:rsid w:val="000B008D"/>
    <w:rsid w:val="000B01FE"/>
    <w:rsid w:val="000B024F"/>
    <w:rsid w:val="000B0943"/>
    <w:rsid w:val="000B0965"/>
    <w:rsid w:val="000B0AC2"/>
    <w:rsid w:val="000B12AB"/>
    <w:rsid w:val="000B16D7"/>
    <w:rsid w:val="000B19D0"/>
    <w:rsid w:val="000B1B5A"/>
    <w:rsid w:val="000B2443"/>
    <w:rsid w:val="000B292E"/>
    <w:rsid w:val="000B2D2E"/>
    <w:rsid w:val="000B2DB0"/>
    <w:rsid w:val="000B3100"/>
    <w:rsid w:val="000B311E"/>
    <w:rsid w:val="000B369E"/>
    <w:rsid w:val="000B36FC"/>
    <w:rsid w:val="000B3B33"/>
    <w:rsid w:val="000B449F"/>
    <w:rsid w:val="000B4D5F"/>
    <w:rsid w:val="000B4F5E"/>
    <w:rsid w:val="000B562A"/>
    <w:rsid w:val="000B5C28"/>
    <w:rsid w:val="000B6CA2"/>
    <w:rsid w:val="000B7250"/>
    <w:rsid w:val="000B7499"/>
    <w:rsid w:val="000B76A8"/>
    <w:rsid w:val="000C01C2"/>
    <w:rsid w:val="000C09C3"/>
    <w:rsid w:val="000C0B23"/>
    <w:rsid w:val="000C0BB7"/>
    <w:rsid w:val="000C0F29"/>
    <w:rsid w:val="000C15AC"/>
    <w:rsid w:val="000C17D1"/>
    <w:rsid w:val="000C22D2"/>
    <w:rsid w:val="000C2E87"/>
    <w:rsid w:val="000C32BC"/>
    <w:rsid w:val="000C3399"/>
    <w:rsid w:val="000C3582"/>
    <w:rsid w:val="000C38DF"/>
    <w:rsid w:val="000C3DF0"/>
    <w:rsid w:val="000C4866"/>
    <w:rsid w:val="000C4DCF"/>
    <w:rsid w:val="000C574F"/>
    <w:rsid w:val="000C5762"/>
    <w:rsid w:val="000C5940"/>
    <w:rsid w:val="000C64D7"/>
    <w:rsid w:val="000C6A1F"/>
    <w:rsid w:val="000C6F06"/>
    <w:rsid w:val="000C71B3"/>
    <w:rsid w:val="000D0F48"/>
    <w:rsid w:val="000D17BF"/>
    <w:rsid w:val="000D1859"/>
    <w:rsid w:val="000D1C6F"/>
    <w:rsid w:val="000D1CBD"/>
    <w:rsid w:val="000D25D4"/>
    <w:rsid w:val="000D307D"/>
    <w:rsid w:val="000D334C"/>
    <w:rsid w:val="000D3854"/>
    <w:rsid w:val="000D3BFA"/>
    <w:rsid w:val="000D40EF"/>
    <w:rsid w:val="000D4231"/>
    <w:rsid w:val="000D44B7"/>
    <w:rsid w:val="000D4A9A"/>
    <w:rsid w:val="000D5569"/>
    <w:rsid w:val="000D56EA"/>
    <w:rsid w:val="000D56F4"/>
    <w:rsid w:val="000D5842"/>
    <w:rsid w:val="000D58DF"/>
    <w:rsid w:val="000D59EC"/>
    <w:rsid w:val="000D6F2E"/>
    <w:rsid w:val="000D710C"/>
    <w:rsid w:val="000D7433"/>
    <w:rsid w:val="000D7C01"/>
    <w:rsid w:val="000E0527"/>
    <w:rsid w:val="000E1394"/>
    <w:rsid w:val="000E15D9"/>
    <w:rsid w:val="000E1954"/>
    <w:rsid w:val="000E200E"/>
    <w:rsid w:val="000E2030"/>
    <w:rsid w:val="000E2B38"/>
    <w:rsid w:val="000E2E95"/>
    <w:rsid w:val="000E38F3"/>
    <w:rsid w:val="000E3A3C"/>
    <w:rsid w:val="000E3A40"/>
    <w:rsid w:val="000E3CE2"/>
    <w:rsid w:val="000E3D00"/>
    <w:rsid w:val="000E3F0C"/>
    <w:rsid w:val="000E433F"/>
    <w:rsid w:val="000E46C1"/>
    <w:rsid w:val="000E46E7"/>
    <w:rsid w:val="000E4894"/>
    <w:rsid w:val="000E4939"/>
    <w:rsid w:val="000E4B2D"/>
    <w:rsid w:val="000E4BAA"/>
    <w:rsid w:val="000E4EC2"/>
    <w:rsid w:val="000E4FE0"/>
    <w:rsid w:val="000E5A99"/>
    <w:rsid w:val="000E5CF5"/>
    <w:rsid w:val="000E7233"/>
    <w:rsid w:val="000E7606"/>
    <w:rsid w:val="000F003C"/>
    <w:rsid w:val="000F0892"/>
    <w:rsid w:val="000F183E"/>
    <w:rsid w:val="000F19F5"/>
    <w:rsid w:val="000F2F60"/>
    <w:rsid w:val="000F2FCD"/>
    <w:rsid w:val="000F33C5"/>
    <w:rsid w:val="000F33E1"/>
    <w:rsid w:val="000F36BF"/>
    <w:rsid w:val="000F40C5"/>
    <w:rsid w:val="000F4224"/>
    <w:rsid w:val="000F4322"/>
    <w:rsid w:val="000F437B"/>
    <w:rsid w:val="000F504F"/>
    <w:rsid w:val="000F5155"/>
    <w:rsid w:val="000F52C7"/>
    <w:rsid w:val="000F65FC"/>
    <w:rsid w:val="000F7013"/>
    <w:rsid w:val="000F720D"/>
    <w:rsid w:val="000F7637"/>
    <w:rsid w:val="000F7BA5"/>
    <w:rsid w:val="0010074D"/>
    <w:rsid w:val="00100D86"/>
    <w:rsid w:val="0010108F"/>
    <w:rsid w:val="001017D9"/>
    <w:rsid w:val="00101A39"/>
    <w:rsid w:val="00101AFD"/>
    <w:rsid w:val="00101F91"/>
    <w:rsid w:val="00102364"/>
    <w:rsid w:val="00102B27"/>
    <w:rsid w:val="00102EEB"/>
    <w:rsid w:val="00102EF8"/>
    <w:rsid w:val="0010362E"/>
    <w:rsid w:val="001045D7"/>
    <w:rsid w:val="00104931"/>
    <w:rsid w:val="00104C93"/>
    <w:rsid w:val="00105490"/>
    <w:rsid w:val="00105871"/>
    <w:rsid w:val="00105CB1"/>
    <w:rsid w:val="00105F66"/>
    <w:rsid w:val="00106446"/>
    <w:rsid w:val="0010670F"/>
    <w:rsid w:val="00106C81"/>
    <w:rsid w:val="0010734F"/>
    <w:rsid w:val="001077A9"/>
    <w:rsid w:val="001078AC"/>
    <w:rsid w:val="00107940"/>
    <w:rsid w:val="00107E68"/>
    <w:rsid w:val="00110B50"/>
    <w:rsid w:val="0011120A"/>
    <w:rsid w:val="0011133C"/>
    <w:rsid w:val="0011141B"/>
    <w:rsid w:val="00111D98"/>
    <w:rsid w:val="00112372"/>
    <w:rsid w:val="00112657"/>
    <w:rsid w:val="00112A0A"/>
    <w:rsid w:val="00112BDC"/>
    <w:rsid w:val="00112C78"/>
    <w:rsid w:val="00112C9F"/>
    <w:rsid w:val="001130F7"/>
    <w:rsid w:val="0011343E"/>
    <w:rsid w:val="00113FAA"/>
    <w:rsid w:val="001142AA"/>
    <w:rsid w:val="00114BB3"/>
    <w:rsid w:val="001151E4"/>
    <w:rsid w:val="00115A48"/>
    <w:rsid w:val="0011616C"/>
    <w:rsid w:val="00116E6F"/>
    <w:rsid w:val="001174C1"/>
    <w:rsid w:val="00117A24"/>
    <w:rsid w:val="00117A87"/>
    <w:rsid w:val="00120F95"/>
    <w:rsid w:val="00120FD9"/>
    <w:rsid w:val="0012162A"/>
    <w:rsid w:val="0012172E"/>
    <w:rsid w:val="00121D16"/>
    <w:rsid w:val="0012259A"/>
    <w:rsid w:val="00122FE1"/>
    <w:rsid w:val="001232E5"/>
    <w:rsid w:val="001233CF"/>
    <w:rsid w:val="001238B9"/>
    <w:rsid w:val="00123AB7"/>
    <w:rsid w:val="00123F84"/>
    <w:rsid w:val="00123F90"/>
    <w:rsid w:val="0012492A"/>
    <w:rsid w:val="00124D67"/>
    <w:rsid w:val="00125009"/>
    <w:rsid w:val="00125619"/>
    <w:rsid w:val="00125762"/>
    <w:rsid w:val="00125FE4"/>
    <w:rsid w:val="001262DB"/>
    <w:rsid w:val="0012692C"/>
    <w:rsid w:val="00127891"/>
    <w:rsid w:val="001278DB"/>
    <w:rsid w:val="00130093"/>
    <w:rsid w:val="001306F4"/>
    <w:rsid w:val="00130A8D"/>
    <w:rsid w:val="00130C2E"/>
    <w:rsid w:val="00130D66"/>
    <w:rsid w:val="00130E2F"/>
    <w:rsid w:val="00131219"/>
    <w:rsid w:val="00131B69"/>
    <w:rsid w:val="001320EE"/>
    <w:rsid w:val="0013255A"/>
    <w:rsid w:val="00132A1A"/>
    <w:rsid w:val="00132FA0"/>
    <w:rsid w:val="00133424"/>
    <w:rsid w:val="001335AA"/>
    <w:rsid w:val="00133749"/>
    <w:rsid w:val="00133ED3"/>
    <w:rsid w:val="001343E0"/>
    <w:rsid w:val="001346BC"/>
    <w:rsid w:val="001347FF"/>
    <w:rsid w:val="00135112"/>
    <w:rsid w:val="0013519A"/>
    <w:rsid w:val="00135934"/>
    <w:rsid w:val="00135BB4"/>
    <w:rsid w:val="00135F92"/>
    <w:rsid w:val="00135FB6"/>
    <w:rsid w:val="0013643F"/>
    <w:rsid w:val="00136780"/>
    <w:rsid w:val="00136BBD"/>
    <w:rsid w:val="00136E0A"/>
    <w:rsid w:val="00136F6D"/>
    <w:rsid w:val="0013737E"/>
    <w:rsid w:val="001375AD"/>
    <w:rsid w:val="00137977"/>
    <w:rsid w:val="00137B4F"/>
    <w:rsid w:val="00137B96"/>
    <w:rsid w:val="00137B9A"/>
    <w:rsid w:val="00137E1F"/>
    <w:rsid w:val="001402F4"/>
    <w:rsid w:val="00140429"/>
    <w:rsid w:val="00140A7C"/>
    <w:rsid w:val="00140B6D"/>
    <w:rsid w:val="00140CB9"/>
    <w:rsid w:val="001411C2"/>
    <w:rsid w:val="00141807"/>
    <w:rsid w:val="001418DC"/>
    <w:rsid w:val="00141BA0"/>
    <w:rsid w:val="00142F20"/>
    <w:rsid w:val="001430BC"/>
    <w:rsid w:val="00143577"/>
    <w:rsid w:val="0014368B"/>
    <w:rsid w:val="0014371B"/>
    <w:rsid w:val="00143A62"/>
    <w:rsid w:val="00143B28"/>
    <w:rsid w:val="00144C65"/>
    <w:rsid w:val="001452A2"/>
    <w:rsid w:val="00146362"/>
    <w:rsid w:val="0014645E"/>
    <w:rsid w:val="001465BB"/>
    <w:rsid w:val="001475F6"/>
    <w:rsid w:val="00147CB5"/>
    <w:rsid w:val="00150275"/>
    <w:rsid w:val="00150892"/>
    <w:rsid w:val="001509F4"/>
    <w:rsid w:val="00150C69"/>
    <w:rsid w:val="0015109A"/>
    <w:rsid w:val="00151376"/>
    <w:rsid w:val="001513B5"/>
    <w:rsid w:val="0015161A"/>
    <w:rsid w:val="001520AF"/>
    <w:rsid w:val="0015255D"/>
    <w:rsid w:val="00153073"/>
    <w:rsid w:val="00153122"/>
    <w:rsid w:val="001533BF"/>
    <w:rsid w:val="0015355E"/>
    <w:rsid w:val="001536E0"/>
    <w:rsid w:val="001547BF"/>
    <w:rsid w:val="0015497D"/>
    <w:rsid w:val="001549B9"/>
    <w:rsid w:val="00154DFD"/>
    <w:rsid w:val="001559E0"/>
    <w:rsid w:val="001563DE"/>
    <w:rsid w:val="00156562"/>
    <w:rsid w:val="0015666D"/>
    <w:rsid w:val="00156743"/>
    <w:rsid w:val="0015685F"/>
    <w:rsid w:val="00157135"/>
    <w:rsid w:val="001571EB"/>
    <w:rsid w:val="001577CF"/>
    <w:rsid w:val="0015794F"/>
    <w:rsid w:val="001579FB"/>
    <w:rsid w:val="00157C40"/>
    <w:rsid w:val="00157D1E"/>
    <w:rsid w:val="00157D31"/>
    <w:rsid w:val="00160A57"/>
    <w:rsid w:val="00161530"/>
    <w:rsid w:val="00161AF0"/>
    <w:rsid w:val="00161CA7"/>
    <w:rsid w:val="00161D0B"/>
    <w:rsid w:val="001620CF"/>
    <w:rsid w:val="0016280C"/>
    <w:rsid w:val="00162C2E"/>
    <w:rsid w:val="00163436"/>
    <w:rsid w:val="00163816"/>
    <w:rsid w:val="00163C6D"/>
    <w:rsid w:val="00163D3B"/>
    <w:rsid w:val="00163FCC"/>
    <w:rsid w:val="0016418D"/>
    <w:rsid w:val="00164900"/>
    <w:rsid w:val="00164CF5"/>
    <w:rsid w:val="001651CD"/>
    <w:rsid w:val="001654FD"/>
    <w:rsid w:val="001655C2"/>
    <w:rsid w:val="0016577B"/>
    <w:rsid w:val="0016634C"/>
    <w:rsid w:val="0016634F"/>
    <w:rsid w:val="00166636"/>
    <w:rsid w:val="00166FC4"/>
    <w:rsid w:val="001673BE"/>
    <w:rsid w:val="001675C9"/>
    <w:rsid w:val="00167874"/>
    <w:rsid w:val="0016789F"/>
    <w:rsid w:val="00167C4D"/>
    <w:rsid w:val="00170011"/>
    <w:rsid w:val="00170277"/>
    <w:rsid w:val="001704AC"/>
    <w:rsid w:val="0017067D"/>
    <w:rsid w:val="00170B62"/>
    <w:rsid w:val="00170D30"/>
    <w:rsid w:val="00170EE4"/>
    <w:rsid w:val="00170F26"/>
    <w:rsid w:val="00170FE3"/>
    <w:rsid w:val="0017115C"/>
    <w:rsid w:val="001712D2"/>
    <w:rsid w:val="0017186F"/>
    <w:rsid w:val="001723BF"/>
    <w:rsid w:val="00172684"/>
    <w:rsid w:val="00172803"/>
    <w:rsid w:val="00172D96"/>
    <w:rsid w:val="00172FB5"/>
    <w:rsid w:val="0017310D"/>
    <w:rsid w:val="0017399A"/>
    <w:rsid w:val="001741EB"/>
    <w:rsid w:val="00174515"/>
    <w:rsid w:val="001745C8"/>
    <w:rsid w:val="001747A9"/>
    <w:rsid w:val="0017485E"/>
    <w:rsid w:val="001761F9"/>
    <w:rsid w:val="00176516"/>
    <w:rsid w:val="001766D1"/>
    <w:rsid w:val="00176A65"/>
    <w:rsid w:val="001773E0"/>
    <w:rsid w:val="00180013"/>
    <w:rsid w:val="00180849"/>
    <w:rsid w:val="00181065"/>
    <w:rsid w:val="0018107C"/>
    <w:rsid w:val="00181382"/>
    <w:rsid w:val="001815AD"/>
    <w:rsid w:val="00181872"/>
    <w:rsid w:val="0018197A"/>
    <w:rsid w:val="00183343"/>
    <w:rsid w:val="00183BA9"/>
    <w:rsid w:val="00183E64"/>
    <w:rsid w:val="0018419C"/>
    <w:rsid w:val="001843D2"/>
    <w:rsid w:val="0018458D"/>
    <w:rsid w:val="00184650"/>
    <w:rsid w:val="00184CAA"/>
    <w:rsid w:val="00184F3E"/>
    <w:rsid w:val="001850F4"/>
    <w:rsid w:val="00185DA2"/>
    <w:rsid w:val="001865B6"/>
    <w:rsid w:val="00186B40"/>
    <w:rsid w:val="00186B47"/>
    <w:rsid w:val="00186B77"/>
    <w:rsid w:val="00186D46"/>
    <w:rsid w:val="0018789A"/>
    <w:rsid w:val="00187A06"/>
    <w:rsid w:val="00187C93"/>
    <w:rsid w:val="00187E91"/>
    <w:rsid w:val="001904F3"/>
    <w:rsid w:val="00190C32"/>
    <w:rsid w:val="00190D4F"/>
    <w:rsid w:val="0019110F"/>
    <w:rsid w:val="00191208"/>
    <w:rsid w:val="001912AB"/>
    <w:rsid w:val="00191852"/>
    <w:rsid w:val="00191FA1"/>
    <w:rsid w:val="0019213C"/>
    <w:rsid w:val="00192320"/>
    <w:rsid w:val="001925A6"/>
    <w:rsid w:val="001926A2"/>
    <w:rsid w:val="001926B1"/>
    <w:rsid w:val="00192922"/>
    <w:rsid w:val="001930FC"/>
    <w:rsid w:val="00193A00"/>
    <w:rsid w:val="00193C8F"/>
    <w:rsid w:val="00193D8A"/>
    <w:rsid w:val="00193DB7"/>
    <w:rsid w:val="00193E1D"/>
    <w:rsid w:val="00193E66"/>
    <w:rsid w:val="001947A3"/>
    <w:rsid w:val="0019499C"/>
    <w:rsid w:val="00194F3C"/>
    <w:rsid w:val="00195001"/>
    <w:rsid w:val="001956C5"/>
    <w:rsid w:val="00195D7A"/>
    <w:rsid w:val="00195DB2"/>
    <w:rsid w:val="00197D6C"/>
    <w:rsid w:val="001A0081"/>
    <w:rsid w:val="001A029A"/>
    <w:rsid w:val="001A0BD7"/>
    <w:rsid w:val="001A1EAE"/>
    <w:rsid w:val="001A247F"/>
    <w:rsid w:val="001A295E"/>
    <w:rsid w:val="001A351B"/>
    <w:rsid w:val="001A3668"/>
    <w:rsid w:val="001A381E"/>
    <w:rsid w:val="001A3870"/>
    <w:rsid w:val="001A3888"/>
    <w:rsid w:val="001A3C4B"/>
    <w:rsid w:val="001A4393"/>
    <w:rsid w:val="001A56AC"/>
    <w:rsid w:val="001A5810"/>
    <w:rsid w:val="001A5F3A"/>
    <w:rsid w:val="001A601A"/>
    <w:rsid w:val="001A6575"/>
    <w:rsid w:val="001A65A9"/>
    <w:rsid w:val="001A675C"/>
    <w:rsid w:val="001A6957"/>
    <w:rsid w:val="001A6A72"/>
    <w:rsid w:val="001A7685"/>
    <w:rsid w:val="001A7B0B"/>
    <w:rsid w:val="001B01FD"/>
    <w:rsid w:val="001B02B3"/>
    <w:rsid w:val="001B034A"/>
    <w:rsid w:val="001B0B66"/>
    <w:rsid w:val="001B0E2A"/>
    <w:rsid w:val="001B11DD"/>
    <w:rsid w:val="001B1482"/>
    <w:rsid w:val="001B1C91"/>
    <w:rsid w:val="001B22ED"/>
    <w:rsid w:val="001B234C"/>
    <w:rsid w:val="001B268C"/>
    <w:rsid w:val="001B2B05"/>
    <w:rsid w:val="001B2CD2"/>
    <w:rsid w:val="001B2EB5"/>
    <w:rsid w:val="001B3DCF"/>
    <w:rsid w:val="001B3E16"/>
    <w:rsid w:val="001B441A"/>
    <w:rsid w:val="001B49A2"/>
    <w:rsid w:val="001B4D09"/>
    <w:rsid w:val="001B512F"/>
    <w:rsid w:val="001B535A"/>
    <w:rsid w:val="001B5549"/>
    <w:rsid w:val="001B5626"/>
    <w:rsid w:val="001B592A"/>
    <w:rsid w:val="001B6387"/>
    <w:rsid w:val="001B66CA"/>
    <w:rsid w:val="001B6C6E"/>
    <w:rsid w:val="001B7FF4"/>
    <w:rsid w:val="001C015C"/>
    <w:rsid w:val="001C023C"/>
    <w:rsid w:val="001C0723"/>
    <w:rsid w:val="001C0830"/>
    <w:rsid w:val="001C0C6C"/>
    <w:rsid w:val="001C131F"/>
    <w:rsid w:val="001C15DA"/>
    <w:rsid w:val="001C1864"/>
    <w:rsid w:val="001C1C8B"/>
    <w:rsid w:val="001C2961"/>
    <w:rsid w:val="001C2A61"/>
    <w:rsid w:val="001C3138"/>
    <w:rsid w:val="001C32B1"/>
    <w:rsid w:val="001C32FB"/>
    <w:rsid w:val="001C3486"/>
    <w:rsid w:val="001C3A65"/>
    <w:rsid w:val="001C3B3A"/>
    <w:rsid w:val="001C3D8C"/>
    <w:rsid w:val="001C42E8"/>
    <w:rsid w:val="001C449D"/>
    <w:rsid w:val="001C4E4F"/>
    <w:rsid w:val="001C53B0"/>
    <w:rsid w:val="001C5EFA"/>
    <w:rsid w:val="001C6147"/>
    <w:rsid w:val="001C6711"/>
    <w:rsid w:val="001C6A05"/>
    <w:rsid w:val="001C6B82"/>
    <w:rsid w:val="001C6D87"/>
    <w:rsid w:val="001C7386"/>
    <w:rsid w:val="001C753F"/>
    <w:rsid w:val="001C7AE7"/>
    <w:rsid w:val="001C7F82"/>
    <w:rsid w:val="001D076A"/>
    <w:rsid w:val="001D10AE"/>
    <w:rsid w:val="001D18A3"/>
    <w:rsid w:val="001D19DE"/>
    <w:rsid w:val="001D1B07"/>
    <w:rsid w:val="001D1E47"/>
    <w:rsid w:val="001D26C5"/>
    <w:rsid w:val="001D33EE"/>
    <w:rsid w:val="001D360E"/>
    <w:rsid w:val="001D36B8"/>
    <w:rsid w:val="001D3A5A"/>
    <w:rsid w:val="001D4102"/>
    <w:rsid w:val="001D4814"/>
    <w:rsid w:val="001D4C96"/>
    <w:rsid w:val="001D4CE6"/>
    <w:rsid w:val="001D4F7A"/>
    <w:rsid w:val="001D52C8"/>
    <w:rsid w:val="001D5447"/>
    <w:rsid w:val="001D58F7"/>
    <w:rsid w:val="001D5F97"/>
    <w:rsid w:val="001D61E6"/>
    <w:rsid w:val="001D6233"/>
    <w:rsid w:val="001D6234"/>
    <w:rsid w:val="001D673F"/>
    <w:rsid w:val="001D6E90"/>
    <w:rsid w:val="001D6F84"/>
    <w:rsid w:val="001D7084"/>
    <w:rsid w:val="001D70E1"/>
    <w:rsid w:val="001D7607"/>
    <w:rsid w:val="001D797D"/>
    <w:rsid w:val="001D7A25"/>
    <w:rsid w:val="001E013B"/>
    <w:rsid w:val="001E0F8B"/>
    <w:rsid w:val="001E109D"/>
    <w:rsid w:val="001E126C"/>
    <w:rsid w:val="001E196B"/>
    <w:rsid w:val="001E2473"/>
    <w:rsid w:val="001E268F"/>
    <w:rsid w:val="001E41D7"/>
    <w:rsid w:val="001E481C"/>
    <w:rsid w:val="001E4EE4"/>
    <w:rsid w:val="001E4F39"/>
    <w:rsid w:val="001E50D7"/>
    <w:rsid w:val="001E5551"/>
    <w:rsid w:val="001E5CA6"/>
    <w:rsid w:val="001E6127"/>
    <w:rsid w:val="001E65E5"/>
    <w:rsid w:val="001E714A"/>
    <w:rsid w:val="001E7945"/>
    <w:rsid w:val="001E7964"/>
    <w:rsid w:val="001E7E30"/>
    <w:rsid w:val="001E7FDA"/>
    <w:rsid w:val="001F07B4"/>
    <w:rsid w:val="001F0D58"/>
    <w:rsid w:val="001F0E0E"/>
    <w:rsid w:val="001F14AD"/>
    <w:rsid w:val="001F1571"/>
    <w:rsid w:val="001F1E3B"/>
    <w:rsid w:val="001F2050"/>
    <w:rsid w:val="001F2A15"/>
    <w:rsid w:val="001F2B23"/>
    <w:rsid w:val="001F2D55"/>
    <w:rsid w:val="001F3296"/>
    <w:rsid w:val="001F35C4"/>
    <w:rsid w:val="001F39D0"/>
    <w:rsid w:val="001F39EC"/>
    <w:rsid w:val="001F3A55"/>
    <w:rsid w:val="001F40DA"/>
    <w:rsid w:val="001F44D1"/>
    <w:rsid w:val="001F45C2"/>
    <w:rsid w:val="001F4F41"/>
    <w:rsid w:val="001F5665"/>
    <w:rsid w:val="001F599F"/>
    <w:rsid w:val="001F62A5"/>
    <w:rsid w:val="001F639E"/>
    <w:rsid w:val="001F67EF"/>
    <w:rsid w:val="001F6D91"/>
    <w:rsid w:val="001F6E86"/>
    <w:rsid w:val="001F6EC0"/>
    <w:rsid w:val="001F70BA"/>
    <w:rsid w:val="001F7434"/>
    <w:rsid w:val="001F782F"/>
    <w:rsid w:val="001F7855"/>
    <w:rsid w:val="001F7BE7"/>
    <w:rsid w:val="002002D5"/>
    <w:rsid w:val="00200760"/>
    <w:rsid w:val="0020093B"/>
    <w:rsid w:val="00200983"/>
    <w:rsid w:val="00200ECD"/>
    <w:rsid w:val="00201231"/>
    <w:rsid w:val="002015CE"/>
    <w:rsid w:val="0020174A"/>
    <w:rsid w:val="0020185D"/>
    <w:rsid w:val="00201B46"/>
    <w:rsid w:val="00201F24"/>
    <w:rsid w:val="002024B4"/>
    <w:rsid w:val="002024D4"/>
    <w:rsid w:val="0020256C"/>
    <w:rsid w:val="002028E6"/>
    <w:rsid w:val="0020312F"/>
    <w:rsid w:val="00203138"/>
    <w:rsid w:val="0020317B"/>
    <w:rsid w:val="00203D4D"/>
    <w:rsid w:val="00204004"/>
    <w:rsid w:val="00204107"/>
    <w:rsid w:val="002045F5"/>
    <w:rsid w:val="002048B1"/>
    <w:rsid w:val="00204B96"/>
    <w:rsid w:val="002050E0"/>
    <w:rsid w:val="002055F1"/>
    <w:rsid w:val="002066F4"/>
    <w:rsid w:val="002067FA"/>
    <w:rsid w:val="002072FA"/>
    <w:rsid w:val="002073BC"/>
    <w:rsid w:val="00207426"/>
    <w:rsid w:val="002074CD"/>
    <w:rsid w:val="00207C54"/>
    <w:rsid w:val="00207E4C"/>
    <w:rsid w:val="002105E6"/>
    <w:rsid w:val="00210654"/>
    <w:rsid w:val="002109B0"/>
    <w:rsid w:val="00210AD8"/>
    <w:rsid w:val="00210B4B"/>
    <w:rsid w:val="00210BFD"/>
    <w:rsid w:val="002112B7"/>
    <w:rsid w:val="002112CA"/>
    <w:rsid w:val="00211CDC"/>
    <w:rsid w:val="00211E21"/>
    <w:rsid w:val="00211E85"/>
    <w:rsid w:val="0021237F"/>
    <w:rsid w:val="00212601"/>
    <w:rsid w:val="00212F13"/>
    <w:rsid w:val="0021365B"/>
    <w:rsid w:val="00213831"/>
    <w:rsid w:val="00215985"/>
    <w:rsid w:val="00216669"/>
    <w:rsid w:val="00216985"/>
    <w:rsid w:val="0021731F"/>
    <w:rsid w:val="00217AD7"/>
    <w:rsid w:val="00220613"/>
    <w:rsid w:val="00220715"/>
    <w:rsid w:val="00220988"/>
    <w:rsid w:val="00221618"/>
    <w:rsid w:val="00221700"/>
    <w:rsid w:val="002217D4"/>
    <w:rsid w:val="00221AE5"/>
    <w:rsid w:val="00221F41"/>
    <w:rsid w:val="00222522"/>
    <w:rsid w:val="00222BE8"/>
    <w:rsid w:val="00222E05"/>
    <w:rsid w:val="00223A42"/>
    <w:rsid w:val="00223BD5"/>
    <w:rsid w:val="00223E16"/>
    <w:rsid w:val="002240F1"/>
    <w:rsid w:val="00224101"/>
    <w:rsid w:val="00224590"/>
    <w:rsid w:val="00224A3F"/>
    <w:rsid w:val="00224BF0"/>
    <w:rsid w:val="002252BC"/>
    <w:rsid w:val="00225656"/>
    <w:rsid w:val="00225C8C"/>
    <w:rsid w:val="00225CB8"/>
    <w:rsid w:val="002269D9"/>
    <w:rsid w:val="00226DBB"/>
    <w:rsid w:val="00227A50"/>
    <w:rsid w:val="00230169"/>
    <w:rsid w:val="00230987"/>
    <w:rsid w:val="002313E0"/>
    <w:rsid w:val="002319FE"/>
    <w:rsid w:val="00231F4C"/>
    <w:rsid w:val="00232BE2"/>
    <w:rsid w:val="00233197"/>
    <w:rsid w:val="002331A0"/>
    <w:rsid w:val="002333A6"/>
    <w:rsid w:val="00233632"/>
    <w:rsid w:val="00233954"/>
    <w:rsid w:val="0023403E"/>
    <w:rsid w:val="00234293"/>
    <w:rsid w:val="002348D2"/>
    <w:rsid w:val="00234BDC"/>
    <w:rsid w:val="00234D17"/>
    <w:rsid w:val="00234D3B"/>
    <w:rsid w:val="0023523C"/>
    <w:rsid w:val="002352FD"/>
    <w:rsid w:val="00235619"/>
    <w:rsid w:val="002356FC"/>
    <w:rsid w:val="0023596F"/>
    <w:rsid w:val="00235A23"/>
    <w:rsid w:val="00235AD9"/>
    <w:rsid w:val="00236049"/>
    <w:rsid w:val="00236117"/>
    <w:rsid w:val="00236384"/>
    <w:rsid w:val="00236CB9"/>
    <w:rsid w:val="00236D10"/>
    <w:rsid w:val="00237515"/>
    <w:rsid w:val="00240520"/>
    <w:rsid w:val="00240627"/>
    <w:rsid w:val="00240D54"/>
    <w:rsid w:val="002413C8"/>
    <w:rsid w:val="002413DD"/>
    <w:rsid w:val="002414A3"/>
    <w:rsid w:val="00241B0F"/>
    <w:rsid w:val="00241D88"/>
    <w:rsid w:val="00241E14"/>
    <w:rsid w:val="0024231D"/>
    <w:rsid w:val="00243D7B"/>
    <w:rsid w:val="002442AC"/>
    <w:rsid w:val="00244624"/>
    <w:rsid w:val="00244676"/>
    <w:rsid w:val="00244C25"/>
    <w:rsid w:val="00244FCB"/>
    <w:rsid w:val="0024512D"/>
    <w:rsid w:val="00245155"/>
    <w:rsid w:val="00245F21"/>
    <w:rsid w:val="002462C1"/>
    <w:rsid w:val="00246797"/>
    <w:rsid w:val="00246FE0"/>
    <w:rsid w:val="00246FE6"/>
    <w:rsid w:val="00247227"/>
    <w:rsid w:val="00247382"/>
    <w:rsid w:val="002475BB"/>
    <w:rsid w:val="002477FD"/>
    <w:rsid w:val="00247CFC"/>
    <w:rsid w:val="00247D08"/>
    <w:rsid w:val="00247E3A"/>
    <w:rsid w:val="00247E91"/>
    <w:rsid w:val="00250129"/>
    <w:rsid w:val="002507B7"/>
    <w:rsid w:val="00250820"/>
    <w:rsid w:val="002508CF"/>
    <w:rsid w:val="00250FE0"/>
    <w:rsid w:val="00251193"/>
    <w:rsid w:val="00251390"/>
    <w:rsid w:val="0025218C"/>
    <w:rsid w:val="002528FA"/>
    <w:rsid w:val="00252BCE"/>
    <w:rsid w:val="00252D44"/>
    <w:rsid w:val="00252E32"/>
    <w:rsid w:val="00253631"/>
    <w:rsid w:val="00253705"/>
    <w:rsid w:val="002537AF"/>
    <w:rsid w:val="002545BE"/>
    <w:rsid w:val="0025473F"/>
    <w:rsid w:val="002548FC"/>
    <w:rsid w:val="00254C21"/>
    <w:rsid w:val="00255054"/>
    <w:rsid w:val="002556CF"/>
    <w:rsid w:val="0025573C"/>
    <w:rsid w:val="00255D88"/>
    <w:rsid w:val="00256172"/>
    <w:rsid w:val="00256A9E"/>
    <w:rsid w:val="00256CFA"/>
    <w:rsid w:val="00256FE2"/>
    <w:rsid w:val="00257801"/>
    <w:rsid w:val="00257D69"/>
    <w:rsid w:val="0026016E"/>
    <w:rsid w:val="002602C7"/>
    <w:rsid w:val="00260401"/>
    <w:rsid w:val="002605DF"/>
    <w:rsid w:val="00260667"/>
    <w:rsid w:val="00260CCB"/>
    <w:rsid w:val="00260D5E"/>
    <w:rsid w:val="00260E72"/>
    <w:rsid w:val="002612B8"/>
    <w:rsid w:val="00261ABA"/>
    <w:rsid w:val="00261FBC"/>
    <w:rsid w:val="002625FD"/>
    <w:rsid w:val="002626C8"/>
    <w:rsid w:val="00262D60"/>
    <w:rsid w:val="00262EED"/>
    <w:rsid w:val="0026356B"/>
    <w:rsid w:val="00263793"/>
    <w:rsid w:val="002639DA"/>
    <w:rsid w:val="0026404C"/>
    <w:rsid w:val="002641A5"/>
    <w:rsid w:val="00264B58"/>
    <w:rsid w:val="00264BAA"/>
    <w:rsid w:val="00264C08"/>
    <w:rsid w:val="00264F04"/>
    <w:rsid w:val="0026539C"/>
    <w:rsid w:val="0026559B"/>
    <w:rsid w:val="00265F20"/>
    <w:rsid w:val="00266218"/>
    <w:rsid w:val="00266599"/>
    <w:rsid w:val="00266E2E"/>
    <w:rsid w:val="002672AE"/>
    <w:rsid w:val="002676EA"/>
    <w:rsid w:val="0026779C"/>
    <w:rsid w:val="00267D6F"/>
    <w:rsid w:val="0027003F"/>
    <w:rsid w:val="00270138"/>
    <w:rsid w:val="00270463"/>
    <w:rsid w:val="002706E7"/>
    <w:rsid w:val="002709F4"/>
    <w:rsid w:val="0027102A"/>
    <w:rsid w:val="00271211"/>
    <w:rsid w:val="00271690"/>
    <w:rsid w:val="002727C1"/>
    <w:rsid w:val="002733B6"/>
    <w:rsid w:val="00273493"/>
    <w:rsid w:val="002737BD"/>
    <w:rsid w:val="00273877"/>
    <w:rsid w:val="00273887"/>
    <w:rsid w:val="002738A4"/>
    <w:rsid w:val="00273E3B"/>
    <w:rsid w:val="002744F6"/>
    <w:rsid w:val="0027468E"/>
    <w:rsid w:val="00274783"/>
    <w:rsid w:val="00274B81"/>
    <w:rsid w:val="00274F25"/>
    <w:rsid w:val="00275217"/>
    <w:rsid w:val="002756B9"/>
    <w:rsid w:val="00275902"/>
    <w:rsid w:val="00275BDB"/>
    <w:rsid w:val="002761DA"/>
    <w:rsid w:val="00276B6E"/>
    <w:rsid w:val="00276D04"/>
    <w:rsid w:val="00276FB1"/>
    <w:rsid w:val="00277096"/>
    <w:rsid w:val="00280B70"/>
    <w:rsid w:val="00280ED0"/>
    <w:rsid w:val="0028104E"/>
    <w:rsid w:val="00281A71"/>
    <w:rsid w:val="00281B14"/>
    <w:rsid w:val="00281D0F"/>
    <w:rsid w:val="00281EB2"/>
    <w:rsid w:val="00282117"/>
    <w:rsid w:val="0028215B"/>
    <w:rsid w:val="0028229C"/>
    <w:rsid w:val="002825F2"/>
    <w:rsid w:val="00282FF0"/>
    <w:rsid w:val="0028372C"/>
    <w:rsid w:val="00283BAB"/>
    <w:rsid w:val="00284028"/>
    <w:rsid w:val="0028410E"/>
    <w:rsid w:val="00284EC2"/>
    <w:rsid w:val="00284FE3"/>
    <w:rsid w:val="002861A5"/>
    <w:rsid w:val="00286270"/>
    <w:rsid w:val="00286436"/>
    <w:rsid w:val="00286B60"/>
    <w:rsid w:val="00286F98"/>
    <w:rsid w:val="002872BF"/>
    <w:rsid w:val="002872F8"/>
    <w:rsid w:val="0028789E"/>
    <w:rsid w:val="002901A5"/>
    <w:rsid w:val="00290732"/>
    <w:rsid w:val="00290DD7"/>
    <w:rsid w:val="002910BD"/>
    <w:rsid w:val="002919CC"/>
    <w:rsid w:val="00291ED2"/>
    <w:rsid w:val="002927B2"/>
    <w:rsid w:val="00292C2A"/>
    <w:rsid w:val="002931E7"/>
    <w:rsid w:val="00293213"/>
    <w:rsid w:val="002932BC"/>
    <w:rsid w:val="00293629"/>
    <w:rsid w:val="00293939"/>
    <w:rsid w:val="00293ED3"/>
    <w:rsid w:val="00294157"/>
    <w:rsid w:val="0029424A"/>
    <w:rsid w:val="00294A3F"/>
    <w:rsid w:val="00294EF6"/>
    <w:rsid w:val="00294F43"/>
    <w:rsid w:val="0029573D"/>
    <w:rsid w:val="002957F5"/>
    <w:rsid w:val="00295C44"/>
    <w:rsid w:val="00296357"/>
    <w:rsid w:val="00296A20"/>
    <w:rsid w:val="00296AF0"/>
    <w:rsid w:val="00296F0C"/>
    <w:rsid w:val="0029724E"/>
    <w:rsid w:val="00297A22"/>
    <w:rsid w:val="00297C3A"/>
    <w:rsid w:val="00297FD5"/>
    <w:rsid w:val="002A06F0"/>
    <w:rsid w:val="002A0FEE"/>
    <w:rsid w:val="002A1394"/>
    <w:rsid w:val="002A1601"/>
    <w:rsid w:val="002A178C"/>
    <w:rsid w:val="002A180A"/>
    <w:rsid w:val="002A189E"/>
    <w:rsid w:val="002A1D2D"/>
    <w:rsid w:val="002A281B"/>
    <w:rsid w:val="002A2B78"/>
    <w:rsid w:val="002A2F6D"/>
    <w:rsid w:val="002A2FD6"/>
    <w:rsid w:val="002A33AA"/>
    <w:rsid w:val="002A3866"/>
    <w:rsid w:val="002A4162"/>
    <w:rsid w:val="002A4465"/>
    <w:rsid w:val="002A4773"/>
    <w:rsid w:val="002A555F"/>
    <w:rsid w:val="002A5C91"/>
    <w:rsid w:val="002A5DE2"/>
    <w:rsid w:val="002A5FD5"/>
    <w:rsid w:val="002A6036"/>
    <w:rsid w:val="002A6BCA"/>
    <w:rsid w:val="002A77C1"/>
    <w:rsid w:val="002A79CC"/>
    <w:rsid w:val="002A7EC9"/>
    <w:rsid w:val="002A7FCE"/>
    <w:rsid w:val="002B01C0"/>
    <w:rsid w:val="002B0CED"/>
    <w:rsid w:val="002B0EEF"/>
    <w:rsid w:val="002B0F03"/>
    <w:rsid w:val="002B1710"/>
    <w:rsid w:val="002B174A"/>
    <w:rsid w:val="002B189D"/>
    <w:rsid w:val="002B2CBE"/>
    <w:rsid w:val="002B3154"/>
    <w:rsid w:val="002B34B5"/>
    <w:rsid w:val="002B3557"/>
    <w:rsid w:val="002B398C"/>
    <w:rsid w:val="002B4014"/>
    <w:rsid w:val="002B401B"/>
    <w:rsid w:val="002B431C"/>
    <w:rsid w:val="002B4FB6"/>
    <w:rsid w:val="002B535E"/>
    <w:rsid w:val="002B5968"/>
    <w:rsid w:val="002B5CAD"/>
    <w:rsid w:val="002B6B75"/>
    <w:rsid w:val="002B7776"/>
    <w:rsid w:val="002B7B79"/>
    <w:rsid w:val="002B7C43"/>
    <w:rsid w:val="002C0096"/>
    <w:rsid w:val="002C01CC"/>
    <w:rsid w:val="002C045A"/>
    <w:rsid w:val="002C0D26"/>
    <w:rsid w:val="002C13ED"/>
    <w:rsid w:val="002C17B3"/>
    <w:rsid w:val="002C184F"/>
    <w:rsid w:val="002C19F5"/>
    <w:rsid w:val="002C1E5A"/>
    <w:rsid w:val="002C2F24"/>
    <w:rsid w:val="002C2F27"/>
    <w:rsid w:val="002C3414"/>
    <w:rsid w:val="002C36C0"/>
    <w:rsid w:val="002C3A2A"/>
    <w:rsid w:val="002C3BCB"/>
    <w:rsid w:val="002C49DB"/>
    <w:rsid w:val="002C4B4D"/>
    <w:rsid w:val="002C56CF"/>
    <w:rsid w:val="002C5720"/>
    <w:rsid w:val="002C65FB"/>
    <w:rsid w:val="002C67D1"/>
    <w:rsid w:val="002C76A2"/>
    <w:rsid w:val="002C7DAD"/>
    <w:rsid w:val="002D0046"/>
    <w:rsid w:val="002D03A4"/>
    <w:rsid w:val="002D05F3"/>
    <w:rsid w:val="002D06A4"/>
    <w:rsid w:val="002D0B59"/>
    <w:rsid w:val="002D0B67"/>
    <w:rsid w:val="002D0BCB"/>
    <w:rsid w:val="002D0C9C"/>
    <w:rsid w:val="002D0E1C"/>
    <w:rsid w:val="002D0FCC"/>
    <w:rsid w:val="002D10B3"/>
    <w:rsid w:val="002D16CE"/>
    <w:rsid w:val="002D198D"/>
    <w:rsid w:val="002D1C03"/>
    <w:rsid w:val="002D1F46"/>
    <w:rsid w:val="002D23A5"/>
    <w:rsid w:val="002D29CD"/>
    <w:rsid w:val="002D2DE8"/>
    <w:rsid w:val="002D329F"/>
    <w:rsid w:val="002D359C"/>
    <w:rsid w:val="002D3B15"/>
    <w:rsid w:val="002D3DF5"/>
    <w:rsid w:val="002D4331"/>
    <w:rsid w:val="002D45D1"/>
    <w:rsid w:val="002D45F6"/>
    <w:rsid w:val="002D4EF7"/>
    <w:rsid w:val="002D4F80"/>
    <w:rsid w:val="002D550E"/>
    <w:rsid w:val="002D63E4"/>
    <w:rsid w:val="002D67E7"/>
    <w:rsid w:val="002D6BC8"/>
    <w:rsid w:val="002D6E23"/>
    <w:rsid w:val="002D6FF7"/>
    <w:rsid w:val="002D74A6"/>
    <w:rsid w:val="002D79F2"/>
    <w:rsid w:val="002E02FF"/>
    <w:rsid w:val="002E0698"/>
    <w:rsid w:val="002E07DF"/>
    <w:rsid w:val="002E0AA1"/>
    <w:rsid w:val="002E0BD7"/>
    <w:rsid w:val="002E1074"/>
    <w:rsid w:val="002E1157"/>
    <w:rsid w:val="002E1953"/>
    <w:rsid w:val="002E2AF9"/>
    <w:rsid w:val="002E314E"/>
    <w:rsid w:val="002E32AE"/>
    <w:rsid w:val="002E3711"/>
    <w:rsid w:val="002E3BD8"/>
    <w:rsid w:val="002E45D7"/>
    <w:rsid w:val="002E52E3"/>
    <w:rsid w:val="002E5809"/>
    <w:rsid w:val="002E5A49"/>
    <w:rsid w:val="002E5DE8"/>
    <w:rsid w:val="002E5EEF"/>
    <w:rsid w:val="002E5FEF"/>
    <w:rsid w:val="002E604E"/>
    <w:rsid w:val="002E61B7"/>
    <w:rsid w:val="002E6ECD"/>
    <w:rsid w:val="002E7648"/>
    <w:rsid w:val="002E7673"/>
    <w:rsid w:val="002F04B4"/>
    <w:rsid w:val="002F0D2B"/>
    <w:rsid w:val="002F12B5"/>
    <w:rsid w:val="002F185C"/>
    <w:rsid w:val="002F18BF"/>
    <w:rsid w:val="002F1925"/>
    <w:rsid w:val="002F2167"/>
    <w:rsid w:val="002F2356"/>
    <w:rsid w:val="002F3391"/>
    <w:rsid w:val="002F3516"/>
    <w:rsid w:val="002F3676"/>
    <w:rsid w:val="002F3964"/>
    <w:rsid w:val="002F5119"/>
    <w:rsid w:val="002F51EA"/>
    <w:rsid w:val="002F5214"/>
    <w:rsid w:val="002F54D1"/>
    <w:rsid w:val="002F5500"/>
    <w:rsid w:val="002F5C75"/>
    <w:rsid w:val="002F5F6B"/>
    <w:rsid w:val="002F7205"/>
    <w:rsid w:val="002F7428"/>
    <w:rsid w:val="002F7A74"/>
    <w:rsid w:val="002F7AF5"/>
    <w:rsid w:val="002F7BB9"/>
    <w:rsid w:val="002F7C4F"/>
    <w:rsid w:val="0030006E"/>
    <w:rsid w:val="0030012F"/>
    <w:rsid w:val="00300BB5"/>
    <w:rsid w:val="00300F5B"/>
    <w:rsid w:val="00301B10"/>
    <w:rsid w:val="00301C32"/>
    <w:rsid w:val="00302765"/>
    <w:rsid w:val="00302862"/>
    <w:rsid w:val="003028BF"/>
    <w:rsid w:val="00302BB3"/>
    <w:rsid w:val="00302C9D"/>
    <w:rsid w:val="00302F14"/>
    <w:rsid w:val="00303873"/>
    <w:rsid w:val="0030398C"/>
    <w:rsid w:val="003039D7"/>
    <w:rsid w:val="00303A8B"/>
    <w:rsid w:val="00303AD4"/>
    <w:rsid w:val="00303BCA"/>
    <w:rsid w:val="00303BF6"/>
    <w:rsid w:val="00303C09"/>
    <w:rsid w:val="00303E96"/>
    <w:rsid w:val="0030456B"/>
    <w:rsid w:val="00304577"/>
    <w:rsid w:val="0030466A"/>
    <w:rsid w:val="003051FD"/>
    <w:rsid w:val="003052A8"/>
    <w:rsid w:val="00305A94"/>
    <w:rsid w:val="00305DCD"/>
    <w:rsid w:val="00306224"/>
    <w:rsid w:val="00306506"/>
    <w:rsid w:val="00306770"/>
    <w:rsid w:val="00306B8D"/>
    <w:rsid w:val="00306DB1"/>
    <w:rsid w:val="00306EE1"/>
    <w:rsid w:val="003076BB"/>
    <w:rsid w:val="00307C38"/>
    <w:rsid w:val="00307E86"/>
    <w:rsid w:val="003100E8"/>
    <w:rsid w:val="003102C7"/>
    <w:rsid w:val="0031046D"/>
    <w:rsid w:val="00310BFC"/>
    <w:rsid w:val="00311513"/>
    <w:rsid w:val="00311C2F"/>
    <w:rsid w:val="00311EB9"/>
    <w:rsid w:val="003123B8"/>
    <w:rsid w:val="003127C2"/>
    <w:rsid w:val="00312866"/>
    <w:rsid w:val="003128C5"/>
    <w:rsid w:val="00312994"/>
    <w:rsid w:val="00312AA1"/>
    <w:rsid w:val="00312BCC"/>
    <w:rsid w:val="00312D54"/>
    <w:rsid w:val="00313441"/>
    <w:rsid w:val="00313449"/>
    <w:rsid w:val="00313583"/>
    <w:rsid w:val="00313C6D"/>
    <w:rsid w:val="00313F5B"/>
    <w:rsid w:val="0031424E"/>
    <w:rsid w:val="0031489E"/>
    <w:rsid w:val="00314A58"/>
    <w:rsid w:val="00315400"/>
    <w:rsid w:val="003154A4"/>
    <w:rsid w:val="003157A9"/>
    <w:rsid w:val="00315848"/>
    <w:rsid w:val="003159F5"/>
    <w:rsid w:val="0031601C"/>
    <w:rsid w:val="003164C2"/>
    <w:rsid w:val="00316813"/>
    <w:rsid w:val="00316C33"/>
    <w:rsid w:val="00317F09"/>
    <w:rsid w:val="003200E4"/>
    <w:rsid w:val="003207EB"/>
    <w:rsid w:val="00320BD7"/>
    <w:rsid w:val="00320EB2"/>
    <w:rsid w:val="00321167"/>
    <w:rsid w:val="00321398"/>
    <w:rsid w:val="0032173A"/>
    <w:rsid w:val="00321750"/>
    <w:rsid w:val="0032228A"/>
    <w:rsid w:val="0032233A"/>
    <w:rsid w:val="00322483"/>
    <w:rsid w:val="003224DE"/>
    <w:rsid w:val="00322623"/>
    <w:rsid w:val="003232B0"/>
    <w:rsid w:val="00323407"/>
    <w:rsid w:val="0032425A"/>
    <w:rsid w:val="00324302"/>
    <w:rsid w:val="003245A5"/>
    <w:rsid w:val="00324617"/>
    <w:rsid w:val="00324CC3"/>
    <w:rsid w:val="0032514C"/>
    <w:rsid w:val="00325386"/>
    <w:rsid w:val="00325DB8"/>
    <w:rsid w:val="00325FAA"/>
    <w:rsid w:val="00326225"/>
    <w:rsid w:val="00326ECE"/>
    <w:rsid w:val="00326FDF"/>
    <w:rsid w:val="003271BB"/>
    <w:rsid w:val="003271D7"/>
    <w:rsid w:val="003271F2"/>
    <w:rsid w:val="00327587"/>
    <w:rsid w:val="00327CAF"/>
    <w:rsid w:val="003306E3"/>
    <w:rsid w:val="0033093A"/>
    <w:rsid w:val="0033097C"/>
    <w:rsid w:val="00330B0E"/>
    <w:rsid w:val="00330E1A"/>
    <w:rsid w:val="00330FA3"/>
    <w:rsid w:val="0033111E"/>
    <w:rsid w:val="00331252"/>
    <w:rsid w:val="003316FA"/>
    <w:rsid w:val="00331810"/>
    <w:rsid w:val="0033186B"/>
    <w:rsid w:val="00331F7B"/>
    <w:rsid w:val="00331FDF"/>
    <w:rsid w:val="0033247D"/>
    <w:rsid w:val="00332B06"/>
    <w:rsid w:val="00332F2E"/>
    <w:rsid w:val="0033339E"/>
    <w:rsid w:val="00333A61"/>
    <w:rsid w:val="00333A6F"/>
    <w:rsid w:val="00334478"/>
    <w:rsid w:val="003344A1"/>
    <w:rsid w:val="00335105"/>
    <w:rsid w:val="003355B4"/>
    <w:rsid w:val="00335706"/>
    <w:rsid w:val="003358B7"/>
    <w:rsid w:val="00335AD5"/>
    <w:rsid w:val="00335D71"/>
    <w:rsid w:val="00335F58"/>
    <w:rsid w:val="00336359"/>
    <w:rsid w:val="003364B0"/>
    <w:rsid w:val="00336508"/>
    <w:rsid w:val="00336887"/>
    <w:rsid w:val="00336A58"/>
    <w:rsid w:val="00337081"/>
    <w:rsid w:val="003370AB"/>
    <w:rsid w:val="003370AF"/>
    <w:rsid w:val="0033737F"/>
    <w:rsid w:val="0034016C"/>
    <w:rsid w:val="00340597"/>
    <w:rsid w:val="0034090B"/>
    <w:rsid w:val="003409CA"/>
    <w:rsid w:val="00340A52"/>
    <w:rsid w:val="00340F52"/>
    <w:rsid w:val="00340F70"/>
    <w:rsid w:val="00341017"/>
    <w:rsid w:val="00341B9F"/>
    <w:rsid w:val="00341E69"/>
    <w:rsid w:val="00341EE5"/>
    <w:rsid w:val="00342A96"/>
    <w:rsid w:val="0034334E"/>
    <w:rsid w:val="003435F5"/>
    <w:rsid w:val="003436E5"/>
    <w:rsid w:val="003438AB"/>
    <w:rsid w:val="003439B9"/>
    <w:rsid w:val="00343A41"/>
    <w:rsid w:val="00343E53"/>
    <w:rsid w:val="00343F76"/>
    <w:rsid w:val="00343FFB"/>
    <w:rsid w:val="00344647"/>
    <w:rsid w:val="003447C3"/>
    <w:rsid w:val="003447CA"/>
    <w:rsid w:val="00344B83"/>
    <w:rsid w:val="00344D4A"/>
    <w:rsid w:val="003450E6"/>
    <w:rsid w:val="0034515C"/>
    <w:rsid w:val="0034521C"/>
    <w:rsid w:val="003452AF"/>
    <w:rsid w:val="00345677"/>
    <w:rsid w:val="00345A86"/>
    <w:rsid w:val="00345ABA"/>
    <w:rsid w:val="00345ACF"/>
    <w:rsid w:val="00345CF8"/>
    <w:rsid w:val="00345ECA"/>
    <w:rsid w:val="00346299"/>
    <w:rsid w:val="00346695"/>
    <w:rsid w:val="003472C2"/>
    <w:rsid w:val="00347649"/>
    <w:rsid w:val="0034775D"/>
    <w:rsid w:val="00347909"/>
    <w:rsid w:val="00347AA8"/>
    <w:rsid w:val="00347D4B"/>
    <w:rsid w:val="00350093"/>
    <w:rsid w:val="003500AA"/>
    <w:rsid w:val="0035060F"/>
    <w:rsid w:val="003512C5"/>
    <w:rsid w:val="00351561"/>
    <w:rsid w:val="003515F4"/>
    <w:rsid w:val="00352962"/>
    <w:rsid w:val="00352B96"/>
    <w:rsid w:val="003530C4"/>
    <w:rsid w:val="00353956"/>
    <w:rsid w:val="00353A17"/>
    <w:rsid w:val="00353A43"/>
    <w:rsid w:val="00353A61"/>
    <w:rsid w:val="00353E9F"/>
    <w:rsid w:val="003546AD"/>
    <w:rsid w:val="00355B03"/>
    <w:rsid w:val="00355C61"/>
    <w:rsid w:val="00355C9E"/>
    <w:rsid w:val="00355FD7"/>
    <w:rsid w:val="00356494"/>
    <w:rsid w:val="003566E7"/>
    <w:rsid w:val="00356AEC"/>
    <w:rsid w:val="00356FFB"/>
    <w:rsid w:val="0035729C"/>
    <w:rsid w:val="00357557"/>
    <w:rsid w:val="00360E5C"/>
    <w:rsid w:val="00361EDB"/>
    <w:rsid w:val="0036206F"/>
    <w:rsid w:val="00362071"/>
    <w:rsid w:val="0036241E"/>
    <w:rsid w:val="0036272A"/>
    <w:rsid w:val="003627C9"/>
    <w:rsid w:val="003634EC"/>
    <w:rsid w:val="00363B29"/>
    <w:rsid w:val="00363BD2"/>
    <w:rsid w:val="003646D2"/>
    <w:rsid w:val="00364BB9"/>
    <w:rsid w:val="00364FF3"/>
    <w:rsid w:val="00365765"/>
    <w:rsid w:val="00365993"/>
    <w:rsid w:val="00365D75"/>
    <w:rsid w:val="0036652E"/>
    <w:rsid w:val="00366677"/>
    <w:rsid w:val="003667E1"/>
    <w:rsid w:val="00366E4D"/>
    <w:rsid w:val="00367367"/>
    <w:rsid w:val="00367A1C"/>
    <w:rsid w:val="00367AA2"/>
    <w:rsid w:val="00367C10"/>
    <w:rsid w:val="00367CB7"/>
    <w:rsid w:val="003708E9"/>
    <w:rsid w:val="00370A07"/>
    <w:rsid w:val="00371055"/>
    <w:rsid w:val="00371317"/>
    <w:rsid w:val="00371586"/>
    <w:rsid w:val="00371623"/>
    <w:rsid w:val="00371B17"/>
    <w:rsid w:val="003721BA"/>
    <w:rsid w:val="00372347"/>
    <w:rsid w:val="003728FA"/>
    <w:rsid w:val="003731B5"/>
    <w:rsid w:val="00373AFB"/>
    <w:rsid w:val="00373EC2"/>
    <w:rsid w:val="0037425C"/>
    <w:rsid w:val="003747BA"/>
    <w:rsid w:val="00374829"/>
    <w:rsid w:val="00374D31"/>
    <w:rsid w:val="00374FB4"/>
    <w:rsid w:val="00375A40"/>
    <w:rsid w:val="00376676"/>
    <w:rsid w:val="00376703"/>
    <w:rsid w:val="00376904"/>
    <w:rsid w:val="00376C73"/>
    <w:rsid w:val="003778FB"/>
    <w:rsid w:val="00377F8B"/>
    <w:rsid w:val="00380254"/>
    <w:rsid w:val="00380484"/>
    <w:rsid w:val="003804D5"/>
    <w:rsid w:val="00380897"/>
    <w:rsid w:val="00380A58"/>
    <w:rsid w:val="00380A70"/>
    <w:rsid w:val="003811DC"/>
    <w:rsid w:val="00381CAB"/>
    <w:rsid w:val="00381D40"/>
    <w:rsid w:val="00382129"/>
    <w:rsid w:val="003823BC"/>
    <w:rsid w:val="003835BA"/>
    <w:rsid w:val="003837B5"/>
    <w:rsid w:val="00384234"/>
    <w:rsid w:val="00385934"/>
    <w:rsid w:val="00385FDD"/>
    <w:rsid w:val="00386220"/>
    <w:rsid w:val="00386475"/>
    <w:rsid w:val="0038656F"/>
    <w:rsid w:val="003867A7"/>
    <w:rsid w:val="003871A9"/>
    <w:rsid w:val="003871AE"/>
    <w:rsid w:val="0038783A"/>
    <w:rsid w:val="00387AC4"/>
    <w:rsid w:val="00387B56"/>
    <w:rsid w:val="00387E8E"/>
    <w:rsid w:val="0039004F"/>
    <w:rsid w:val="00390590"/>
    <w:rsid w:val="00390C00"/>
    <w:rsid w:val="00391334"/>
    <w:rsid w:val="00391B6D"/>
    <w:rsid w:val="003925A9"/>
    <w:rsid w:val="003925C1"/>
    <w:rsid w:val="0039268F"/>
    <w:rsid w:val="00392B5B"/>
    <w:rsid w:val="00392C77"/>
    <w:rsid w:val="003930CF"/>
    <w:rsid w:val="003930DE"/>
    <w:rsid w:val="00393124"/>
    <w:rsid w:val="003932AE"/>
    <w:rsid w:val="003932DE"/>
    <w:rsid w:val="00393459"/>
    <w:rsid w:val="00393A71"/>
    <w:rsid w:val="00393DBC"/>
    <w:rsid w:val="00394F07"/>
    <w:rsid w:val="00394FA7"/>
    <w:rsid w:val="003950AA"/>
    <w:rsid w:val="003958DF"/>
    <w:rsid w:val="00395D86"/>
    <w:rsid w:val="003960B1"/>
    <w:rsid w:val="00396388"/>
    <w:rsid w:val="00396553"/>
    <w:rsid w:val="003975ED"/>
    <w:rsid w:val="00397D8B"/>
    <w:rsid w:val="00397EC0"/>
    <w:rsid w:val="003A0115"/>
    <w:rsid w:val="003A0665"/>
    <w:rsid w:val="003A1043"/>
    <w:rsid w:val="003A1B54"/>
    <w:rsid w:val="003A1C5B"/>
    <w:rsid w:val="003A2732"/>
    <w:rsid w:val="003A27D1"/>
    <w:rsid w:val="003A28B7"/>
    <w:rsid w:val="003A28F2"/>
    <w:rsid w:val="003A29BA"/>
    <w:rsid w:val="003A29D6"/>
    <w:rsid w:val="003A2A3A"/>
    <w:rsid w:val="003A2BBC"/>
    <w:rsid w:val="003A30BF"/>
    <w:rsid w:val="003A32F4"/>
    <w:rsid w:val="003A3468"/>
    <w:rsid w:val="003A3678"/>
    <w:rsid w:val="003A4659"/>
    <w:rsid w:val="003A4B4A"/>
    <w:rsid w:val="003A4BF2"/>
    <w:rsid w:val="003A4E0E"/>
    <w:rsid w:val="003A537A"/>
    <w:rsid w:val="003A56D3"/>
    <w:rsid w:val="003A636E"/>
    <w:rsid w:val="003A663B"/>
    <w:rsid w:val="003A775B"/>
    <w:rsid w:val="003A7D8E"/>
    <w:rsid w:val="003A7E14"/>
    <w:rsid w:val="003B0454"/>
    <w:rsid w:val="003B0503"/>
    <w:rsid w:val="003B0807"/>
    <w:rsid w:val="003B082C"/>
    <w:rsid w:val="003B1080"/>
    <w:rsid w:val="003B11E2"/>
    <w:rsid w:val="003B13DE"/>
    <w:rsid w:val="003B150A"/>
    <w:rsid w:val="003B171E"/>
    <w:rsid w:val="003B1AAF"/>
    <w:rsid w:val="003B1B01"/>
    <w:rsid w:val="003B1C82"/>
    <w:rsid w:val="003B1EB0"/>
    <w:rsid w:val="003B2090"/>
    <w:rsid w:val="003B223B"/>
    <w:rsid w:val="003B24C4"/>
    <w:rsid w:val="003B3110"/>
    <w:rsid w:val="003B322B"/>
    <w:rsid w:val="003B32C0"/>
    <w:rsid w:val="003B3886"/>
    <w:rsid w:val="003B3B55"/>
    <w:rsid w:val="003B43D6"/>
    <w:rsid w:val="003B46ED"/>
    <w:rsid w:val="003B4D9B"/>
    <w:rsid w:val="003B4FE8"/>
    <w:rsid w:val="003B5630"/>
    <w:rsid w:val="003B5703"/>
    <w:rsid w:val="003B5817"/>
    <w:rsid w:val="003B583E"/>
    <w:rsid w:val="003B5AF9"/>
    <w:rsid w:val="003B5BD8"/>
    <w:rsid w:val="003B6166"/>
    <w:rsid w:val="003B7083"/>
    <w:rsid w:val="003B7165"/>
    <w:rsid w:val="003B76AF"/>
    <w:rsid w:val="003B7B65"/>
    <w:rsid w:val="003B7FC7"/>
    <w:rsid w:val="003C093C"/>
    <w:rsid w:val="003C0AFF"/>
    <w:rsid w:val="003C0C44"/>
    <w:rsid w:val="003C0C9A"/>
    <w:rsid w:val="003C0DB9"/>
    <w:rsid w:val="003C1927"/>
    <w:rsid w:val="003C1A9D"/>
    <w:rsid w:val="003C1B28"/>
    <w:rsid w:val="003C2425"/>
    <w:rsid w:val="003C244B"/>
    <w:rsid w:val="003C2C6F"/>
    <w:rsid w:val="003C2C99"/>
    <w:rsid w:val="003C2CD6"/>
    <w:rsid w:val="003C2D6E"/>
    <w:rsid w:val="003C2EA9"/>
    <w:rsid w:val="003C3278"/>
    <w:rsid w:val="003C3EEB"/>
    <w:rsid w:val="003C405A"/>
    <w:rsid w:val="003C410B"/>
    <w:rsid w:val="003C4155"/>
    <w:rsid w:val="003C428E"/>
    <w:rsid w:val="003C482D"/>
    <w:rsid w:val="003C4FDC"/>
    <w:rsid w:val="003C5F92"/>
    <w:rsid w:val="003C648E"/>
    <w:rsid w:val="003C64AE"/>
    <w:rsid w:val="003C6738"/>
    <w:rsid w:val="003C781D"/>
    <w:rsid w:val="003C78F4"/>
    <w:rsid w:val="003C7B15"/>
    <w:rsid w:val="003C7DB3"/>
    <w:rsid w:val="003C7EA7"/>
    <w:rsid w:val="003D012D"/>
    <w:rsid w:val="003D04C1"/>
    <w:rsid w:val="003D0679"/>
    <w:rsid w:val="003D0D52"/>
    <w:rsid w:val="003D1312"/>
    <w:rsid w:val="003D1712"/>
    <w:rsid w:val="003D1857"/>
    <w:rsid w:val="003D1970"/>
    <w:rsid w:val="003D1AD2"/>
    <w:rsid w:val="003D2883"/>
    <w:rsid w:val="003D2CF9"/>
    <w:rsid w:val="003D35D2"/>
    <w:rsid w:val="003D35E1"/>
    <w:rsid w:val="003D3AF4"/>
    <w:rsid w:val="003D4365"/>
    <w:rsid w:val="003D440F"/>
    <w:rsid w:val="003D4964"/>
    <w:rsid w:val="003D4A8F"/>
    <w:rsid w:val="003D4D66"/>
    <w:rsid w:val="003D50CC"/>
    <w:rsid w:val="003D55A9"/>
    <w:rsid w:val="003D5748"/>
    <w:rsid w:val="003D6951"/>
    <w:rsid w:val="003D7131"/>
    <w:rsid w:val="003D7C5C"/>
    <w:rsid w:val="003E0128"/>
    <w:rsid w:val="003E06AF"/>
    <w:rsid w:val="003E0A74"/>
    <w:rsid w:val="003E0AC1"/>
    <w:rsid w:val="003E1092"/>
    <w:rsid w:val="003E11E7"/>
    <w:rsid w:val="003E230C"/>
    <w:rsid w:val="003E2AFD"/>
    <w:rsid w:val="003E2E6F"/>
    <w:rsid w:val="003E2F6C"/>
    <w:rsid w:val="003E33B2"/>
    <w:rsid w:val="003E343F"/>
    <w:rsid w:val="003E34CA"/>
    <w:rsid w:val="003E3C21"/>
    <w:rsid w:val="003E5955"/>
    <w:rsid w:val="003E5B9C"/>
    <w:rsid w:val="003E5CEC"/>
    <w:rsid w:val="003E66E9"/>
    <w:rsid w:val="003E739F"/>
    <w:rsid w:val="003E73E9"/>
    <w:rsid w:val="003E76BA"/>
    <w:rsid w:val="003E7E95"/>
    <w:rsid w:val="003F027F"/>
    <w:rsid w:val="003F0514"/>
    <w:rsid w:val="003F0838"/>
    <w:rsid w:val="003F0D48"/>
    <w:rsid w:val="003F0D76"/>
    <w:rsid w:val="003F0DB5"/>
    <w:rsid w:val="003F1458"/>
    <w:rsid w:val="003F177C"/>
    <w:rsid w:val="003F1D56"/>
    <w:rsid w:val="003F1F00"/>
    <w:rsid w:val="003F23D8"/>
    <w:rsid w:val="003F2493"/>
    <w:rsid w:val="003F263F"/>
    <w:rsid w:val="003F2E3A"/>
    <w:rsid w:val="003F2EAF"/>
    <w:rsid w:val="003F3685"/>
    <w:rsid w:val="003F3901"/>
    <w:rsid w:val="003F3C62"/>
    <w:rsid w:val="003F3D1B"/>
    <w:rsid w:val="003F3F47"/>
    <w:rsid w:val="003F3F96"/>
    <w:rsid w:val="003F3FE5"/>
    <w:rsid w:val="003F40E0"/>
    <w:rsid w:val="003F45A1"/>
    <w:rsid w:val="003F46E8"/>
    <w:rsid w:val="003F477B"/>
    <w:rsid w:val="003F4789"/>
    <w:rsid w:val="003F54BC"/>
    <w:rsid w:val="003F5590"/>
    <w:rsid w:val="003F586F"/>
    <w:rsid w:val="003F5ABC"/>
    <w:rsid w:val="003F600E"/>
    <w:rsid w:val="003F6014"/>
    <w:rsid w:val="003F60FD"/>
    <w:rsid w:val="003F6770"/>
    <w:rsid w:val="003F6A1E"/>
    <w:rsid w:val="003F6BE9"/>
    <w:rsid w:val="003F7DB7"/>
    <w:rsid w:val="0040013F"/>
    <w:rsid w:val="004008C2"/>
    <w:rsid w:val="00401133"/>
    <w:rsid w:val="0040115E"/>
    <w:rsid w:val="0040152E"/>
    <w:rsid w:val="004018A3"/>
    <w:rsid w:val="00401AED"/>
    <w:rsid w:val="0040204E"/>
    <w:rsid w:val="00402914"/>
    <w:rsid w:val="00402996"/>
    <w:rsid w:val="00402C6E"/>
    <w:rsid w:val="00402FCC"/>
    <w:rsid w:val="004031FD"/>
    <w:rsid w:val="0040375C"/>
    <w:rsid w:val="00403D38"/>
    <w:rsid w:val="00403DB5"/>
    <w:rsid w:val="0040445F"/>
    <w:rsid w:val="0040470F"/>
    <w:rsid w:val="00404917"/>
    <w:rsid w:val="00404B15"/>
    <w:rsid w:val="00404FDB"/>
    <w:rsid w:val="004050B7"/>
    <w:rsid w:val="0040529B"/>
    <w:rsid w:val="00405494"/>
    <w:rsid w:val="0040561B"/>
    <w:rsid w:val="00405875"/>
    <w:rsid w:val="00406B18"/>
    <w:rsid w:val="004071D9"/>
    <w:rsid w:val="004075AE"/>
    <w:rsid w:val="0040760B"/>
    <w:rsid w:val="00407A34"/>
    <w:rsid w:val="00407C9D"/>
    <w:rsid w:val="00407F0E"/>
    <w:rsid w:val="00407FDD"/>
    <w:rsid w:val="00410423"/>
    <w:rsid w:val="004106C4"/>
    <w:rsid w:val="00410760"/>
    <w:rsid w:val="00410B53"/>
    <w:rsid w:val="00410F0C"/>
    <w:rsid w:val="00410F75"/>
    <w:rsid w:val="004110F7"/>
    <w:rsid w:val="00412ABF"/>
    <w:rsid w:val="00412BE7"/>
    <w:rsid w:val="004130BE"/>
    <w:rsid w:val="0041327E"/>
    <w:rsid w:val="0041384C"/>
    <w:rsid w:val="00413A89"/>
    <w:rsid w:val="00413D9D"/>
    <w:rsid w:val="00414088"/>
    <w:rsid w:val="004140EF"/>
    <w:rsid w:val="004143B3"/>
    <w:rsid w:val="00414403"/>
    <w:rsid w:val="00415262"/>
    <w:rsid w:val="00415568"/>
    <w:rsid w:val="00415C5B"/>
    <w:rsid w:val="00416206"/>
    <w:rsid w:val="00416313"/>
    <w:rsid w:val="004163D5"/>
    <w:rsid w:val="00416EFC"/>
    <w:rsid w:val="00416FA9"/>
    <w:rsid w:val="00417102"/>
    <w:rsid w:val="00417198"/>
    <w:rsid w:val="004177A0"/>
    <w:rsid w:val="00417F04"/>
    <w:rsid w:val="00417F3E"/>
    <w:rsid w:val="00417FA1"/>
    <w:rsid w:val="004212F4"/>
    <w:rsid w:val="00421694"/>
    <w:rsid w:val="004226CF"/>
    <w:rsid w:val="00422F48"/>
    <w:rsid w:val="004237CE"/>
    <w:rsid w:val="00423844"/>
    <w:rsid w:val="004238F3"/>
    <w:rsid w:val="00423FC0"/>
    <w:rsid w:val="00424177"/>
    <w:rsid w:val="00424639"/>
    <w:rsid w:val="00424AAE"/>
    <w:rsid w:val="00425194"/>
    <w:rsid w:val="004252A2"/>
    <w:rsid w:val="0042553B"/>
    <w:rsid w:val="004257D0"/>
    <w:rsid w:val="00425C82"/>
    <w:rsid w:val="004275D2"/>
    <w:rsid w:val="00427B34"/>
    <w:rsid w:val="00427B7A"/>
    <w:rsid w:val="00427BB8"/>
    <w:rsid w:val="00427C80"/>
    <w:rsid w:val="00427EB6"/>
    <w:rsid w:val="00430587"/>
    <w:rsid w:val="004305E0"/>
    <w:rsid w:val="00430E9A"/>
    <w:rsid w:val="004310E8"/>
    <w:rsid w:val="00431400"/>
    <w:rsid w:val="0043196B"/>
    <w:rsid w:val="00431CB0"/>
    <w:rsid w:val="00431D0A"/>
    <w:rsid w:val="00431F07"/>
    <w:rsid w:val="00431F2D"/>
    <w:rsid w:val="0043216B"/>
    <w:rsid w:val="0043281E"/>
    <w:rsid w:val="00432932"/>
    <w:rsid w:val="00432EE1"/>
    <w:rsid w:val="004333ED"/>
    <w:rsid w:val="00433E26"/>
    <w:rsid w:val="00433EA4"/>
    <w:rsid w:val="00434537"/>
    <w:rsid w:val="00434BB5"/>
    <w:rsid w:val="00434D55"/>
    <w:rsid w:val="00434DF0"/>
    <w:rsid w:val="00434EC5"/>
    <w:rsid w:val="00435132"/>
    <w:rsid w:val="0043517F"/>
    <w:rsid w:val="004354D4"/>
    <w:rsid w:val="004357FE"/>
    <w:rsid w:val="00435C02"/>
    <w:rsid w:val="00436E51"/>
    <w:rsid w:val="00437431"/>
    <w:rsid w:val="00437677"/>
    <w:rsid w:val="0043783E"/>
    <w:rsid w:val="00437A0C"/>
    <w:rsid w:val="00437A74"/>
    <w:rsid w:val="0044015C"/>
    <w:rsid w:val="0044023E"/>
    <w:rsid w:val="00440497"/>
    <w:rsid w:val="00440A8C"/>
    <w:rsid w:val="00441558"/>
    <w:rsid w:val="0044162F"/>
    <w:rsid w:val="00441BF6"/>
    <w:rsid w:val="00441FC8"/>
    <w:rsid w:val="00442165"/>
    <w:rsid w:val="00442510"/>
    <w:rsid w:val="00442520"/>
    <w:rsid w:val="00442E0D"/>
    <w:rsid w:val="00442E73"/>
    <w:rsid w:val="0044327C"/>
    <w:rsid w:val="00443290"/>
    <w:rsid w:val="004440BE"/>
    <w:rsid w:val="004443C3"/>
    <w:rsid w:val="00444818"/>
    <w:rsid w:val="004448E3"/>
    <w:rsid w:val="00445595"/>
    <w:rsid w:val="00446783"/>
    <w:rsid w:val="00446B87"/>
    <w:rsid w:val="004470DE"/>
    <w:rsid w:val="0044726E"/>
    <w:rsid w:val="004473D7"/>
    <w:rsid w:val="004475B4"/>
    <w:rsid w:val="00447751"/>
    <w:rsid w:val="00447D1D"/>
    <w:rsid w:val="00447EFC"/>
    <w:rsid w:val="00450130"/>
    <w:rsid w:val="00450850"/>
    <w:rsid w:val="00450A2E"/>
    <w:rsid w:val="00450AAC"/>
    <w:rsid w:val="00450FEF"/>
    <w:rsid w:val="0045178E"/>
    <w:rsid w:val="00451790"/>
    <w:rsid w:val="00451AB3"/>
    <w:rsid w:val="00451DC0"/>
    <w:rsid w:val="0045224A"/>
    <w:rsid w:val="00452C05"/>
    <w:rsid w:val="00452D70"/>
    <w:rsid w:val="00452D9A"/>
    <w:rsid w:val="00452E6C"/>
    <w:rsid w:val="00452FE2"/>
    <w:rsid w:val="004531D4"/>
    <w:rsid w:val="004539B5"/>
    <w:rsid w:val="00453C2C"/>
    <w:rsid w:val="00453C91"/>
    <w:rsid w:val="00454DCD"/>
    <w:rsid w:val="004554F0"/>
    <w:rsid w:val="004556F8"/>
    <w:rsid w:val="00455994"/>
    <w:rsid w:val="00455BE6"/>
    <w:rsid w:val="00456121"/>
    <w:rsid w:val="00456316"/>
    <w:rsid w:val="00456FBA"/>
    <w:rsid w:val="00456FC7"/>
    <w:rsid w:val="004575A0"/>
    <w:rsid w:val="0045772F"/>
    <w:rsid w:val="00457A8A"/>
    <w:rsid w:val="00457CCB"/>
    <w:rsid w:val="004602F2"/>
    <w:rsid w:val="00460808"/>
    <w:rsid w:val="00460824"/>
    <w:rsid w:val="00460A23"/>
    <w:rsid w:val="00460D19"/>
    <w:rsid w:val="00460F32"/>
    <w:rsid w:val="00460FDE"/>
    <w:rsid w:val="004615D1"/>
    <w:rsid w:val="00461CEB"/>
    <w:rsid w:val="00461D61"/>
    <w:rsid w:val="00462234"/>
    <w:rsid w:val="004622F6"/>
    <w:rsid w:val="00462AAD"/>
    <w:rsid w:val="00462C5D"/>
    <w:rsid w:val="00462FD9"/>
    <w:rsid w:val="00463197"/>
    <w:rsid w:val="00463597"/>
    <w:rsid w:val="00463CCB"/>
    <w:rsid w:val="00463D9F"/>
    <w:rsid w:val="00463E62"/>
    <w:rsid w:val="0046449F"/>
    <w:rsid w:val="0046536E"/>
    <w:rsid w:val="00465BA3"/>
    <w:rsid w:val="00465FAD"/>
    <w:rsid w:val="00466677"/>
    <w:rsid w:val="00466D92"/>
    <w:rsid w:val="00466E50"/>
    <w:rsid w:val="00466E8E"/>
    <w:rsid w:val="00466F3B"/>
    <w:rsid w:val="0046774E"/>
    <w:rsid w:val="004677AC"/>
    <w:rsid w:val="00467AEE"/>
    <w:rsid w:val="00467B87"/>
    <w:rsid w:val="00470DBD"/>
    <w:rsid w:val="00470F7C"/>
    <w:rsid w:val="00471C6D"/>
    <w:rsid w:val="00472047"/>
    <w:rsid w:val="0047205C"/>
    <w:rsid w:val="00472926"/>
    <w:rsid w:val="00472B50"/>
    <w:rsid w:val="00472CFF"/>
    <w:rsid w:val="00472E86"/>
    <w:rsid w:val="00472EA6"/>
    <w:rsid w:val="004732B1"/>
    <w:rsid w:val="0047353A"/>
    <w:rsid w:val="00473C72"/>
    <w:rsid w:val="0047406D"/>
    <w:rsid w:val="00474659"/>
    <w:rsid w:val="0047467C"/>
    <w:rsid w:val="0047494B"/>
    <w:rsid w:val="004749D9"/>
    <w:rsid w:val="004752AC"/>
    <w:rsid w:val="004760E6"/>
    <w:rsid w:val="00476408"/>
    <w:rsid w:val="00476452"/>
    <w:rsid w:val="00476D68"/>
    <w:rsid w:val="004770BB"/>
    <w:rsid w:val="00477100"/>
    <w:rsid w:val="00477564"/>
    <w:rsid w:val="004777A0"/>
    <w:rsid w:val="00477D34"/>
    <w:rsid w:val="00477E5B"/>
    <w:rsid w:val="004802F7"/>
    <w:rsid w:val="00480305"/>
    <w:rsid w:val="00480479"/>
    <w:rsid w:val="00480E22"/>
    <w:rsid w:val="00480F4B"/>
    <w:rsid w:val="004814BA"/>
    <w:rsid w:val="0048160F"/>
    <w:rsid w:val="0048169B"/>
    <w:rsid w:val="00481969"/>
    <w:rsid w:val="00481A08"/>
    <w:rsid w:val="00482387"/>
    <w:rsid w:val="00482802"/>
    <w:rsid w:val="0048294E"/>
    <w:rsid w:val="00482B26"/>
    <w:rsid w:val="0048353E"/>
    <w:rsid w:val="0048378E"/>
    <w:rsid w:val="00483A08"/>
    <w:rsid w:val="00483E22"/>
    <w:rsid w:val="00484189"/>
    <w:rsid w:val="00484419"/>
    <w:rsid w:val="00484919"/>
    <w:rsid w:val="0048498C"/>
    <w:rsid w:val="00484B66"/>
    <w:rsid w:val="00484D55"/>
    <w:rsid w:val="00484EFD"/>
    <w:rsid w:val="00485277"/>
    <w:rsid w:val="00485872"/>
    <w:rsid w:val="00485B01"/>
    <w:rsid w:val="00485B45"/>
    <w:rsid w:val="0048647F"/>
    <w:rsid w:val="004868DE"/>
    <w:rsid w:val="00486CFE"/>
    <w:rsid w:val="00487190"/>
    <w:rsid w:val="004871E5"/>
    <w:rsid w:val="00487B5B"/>
    <w:rsid w:val="00487E7B"/>
    <w:rsid w:val="00490082"/>
    <w:rsid w:val="00490500"/>
    <w:rsid w:val="00490670"/>
    <w:rsid w:val="00490BAE"/>
    <w:rsid w:val="00490C35"/>
    <w:rsid w:val="0049165F"/>
    <w:rsid w:val="004917A5"/>
    <w:rsid w:val="00491CA7"/>
    <w:rsid w:val="00492179"/>
    <w:rsid w:val="004926F6"/>
    <w:rsid w:val="00492A03"/>
    <w:rsid w:val="00492B83"/>
    <w:rsid w:val="00492FB3"/>
    <w:rsid w:val="004931C3"/>
    <w:rsid w:val="00493290"/>
    <w:rsid w:val="00494A33"/>
    <w:rsid w:val="00494CD8"/>
    <w:rsid w:val="00494D91"/>
    <w:rsid w:val="004950F2"/>
    <w:rsid w:val="00495102"/>
    <w:rsid w:val="00495901"/>
    <w:rsid w:val="00495DC8"/>
    <w:rsid w:val="0049611E"/>
    <w:rsid w:val="00496393"/>
    <w:rsid w:val="00496419"/>
    <w:rsid w:val="00496F5E"/>
    <w:rsid w:val="00497296"/>
    <w:rsid w:val="0049760B"/>
    <w:rsid w:val="0049768D"/>
    <w:rsid w:val="004A019F"/>
    <w:rsid w:val="004A038A"/>
    <w:rsid w:val="004A087E"/>
    <w:rsid w:val="004A268D"/>
    <w:rsid w:val="004A291C"/>
    <w:rsid w:val="004A3162"/>
    <w:rsid w:val="004A323E"/>
    <w:rsid w:val="004A331E"/>
    <w:rsid w:val="004A3410"/>
    <w:rsid w:val="004A3FED"/>
    <w:rsid w:val="004A4388"/>
    <w:rsid w:val="004A4E62"/>
    <w:rsid w:val="004A5101"/>
    <w:rsid w:val="004A52D4"/>
    <w:rsid w:val="004A56F2"/>
    <w:rsid w:val="004A5EBC"/>
    <w:rsid w:val="004A6167"/>
    <w:rsid w:val="004A6AC2"/>
    <w:rsid w:val="004A6EA0"/>
    <w:rsid w:val="004A6F50"/>
    <w:rsid w:val="004A6FED"/>
    <w:rsid w:val="004A73D3"/>
    <w:rsid w:val="004A768E"/>
    <w:rsid w:val="004A7B5C"/>
    <w:rsid w:val="004B033D"/>
    <w:rsid w:val="004B07DD"/>
    <w:rsid w:val="004B0BD7"/>
    <w:rsid w:val="004B0FED"/>
    <w:rsid w:val="004B11CD"/>
    <w:rsid w:val="004B12D6"/>
    <w:rsid w:val="004B14A0"/>
    <w:rsid w:val="004B16CD"/>
    <w:rsid w:val="004B1DD9"/>
    <w:rsid w:val="004B2302"/>
    <w:rsid w:val="004B25B8"/>
    <w:rsid w:val="004B28C6"/>
    <w:rsid w:val="004B2B58"/>
    <w:rsid w:val="004B2CAE"/>
    <w:rsid w:val="004B312E"/>
    <w:rsid w:val="004B34AB"/>
    <w:rsid w:val="004B3BDE"/>
    <w:rsid w:val="004B3EBB"/>
    <w:rsid w:val="004B43AF"/>
    <w:rsid w:val="004B6062"/>
    <w:rsid w:val="004B676B"/>
    <w:rsid w:val="004B6F32"/>
    <w:rsid w:val="004B6F75"/>
    <w:rsid w:val="004B7066"/>
    <w:rsid w:val="004B7266"/>
    <w:rsid w:val="004B7FA7"/>
    <w:rsid w:val="004C0AC6"/>
    <w:rsid w:val="004C0ACF"/>
    <w:rsid w:val="004C0FA3"/>
    <w:rsid w:val="004C1006"/>
    <w:rsid w:val="004C13A6"/>
    <w:rsid w:val="004C1A51"/>
    <w:rsid w:val="004C1BE7"/>
    <w:rsid w:val="004C21B1"/>
    <w:rsid w:val="004C24E8"/>
    <w:rsid w:val="004C2B5F"/>
    <w:rsid w:val="004C2BB0"/>
    <w:rsid w:val="004C3868"/>
    <w:rsid w:val="004C4819"/>
    <w:rsid w:val="004C587D"/>
    <w:rsid w:val="004C59C3"/>
    <w:rsid w:val="004C5ECC"/>
    <w:rsid w:val="004C5F58"/>
    <w:rsid w:val="004C66C4"/>
    <w:rsid w:val="004C6CFB"/>
    <w:rsid w:val="004C6D45"/>
    <w:rsid w:val="004C6EF5"/>
    <w:rsid w:val="004C7815"/>
    <w:rsid w:val="004D0A49"/>
    <w:rsid w:val="004D0A78"/>
    <w:rsid w:val="004D0B46"/>
    <w:rsid w:val="004D0EC0"/>
    <w:rsid w:val="004D14EA"/>
    <w:rsid w:val="004D1BB5"/>
    <w:rsid w:val="004D1EF7"/>
    <w:rsid w:val="004D23F6"/>
    <w:rsid w:val="004D264D"/>
    <w:rsid w:val="004D26E2"/>
    <w:rsid w:val="004D28C1"/>
    <w:rsid w:val="004D2976"/>
    <w:rsid w:val="004D3127"/>
    <w:rsid w:val="004D3251"/>
    <w:rsid w:val="004D380A"/>
    <w:rsid w:val="004D4A19"/>
    <w:rsid w:val="004D52D7"/>
    <w:rsid w:val="004D55BF"/>
    <w:rsid w:val="004D5989"/>
    <w:rsid w:val="004D5A1A"/>
    <w:rsid w:val="004D5A5E"/>
    <w:rsid w:val="004D6823"/>
    <w:rsid w:val="004D6D07"/>
    <w:rsid w:val="004D6FB4"/>
    <w:rsid w:val="004D71A8"/>
    <w:rsid w:val="004D72B9"/>
    <w:rsid w:val="004D738E"/>
    <w:rsid w:val="004E014B"/>
    <w:rsid w:val="004E0D57"/>
    <w:rsid w:val="004E0DB6"/>
    <w:rsid w:val="004E155E"/>
    <w:rsid w:val="004E1679"/>
    <w:rsid w:val="004E22C5"/>
    <w:rsid w:val="004E367F"/>
    <w:rsid w:val="004E3D7E"/>
    <w:rsid w:val="004E417D"/>
    <w:rsid w:val="004E51AE"/>
    <w:rsid w:val="004E5EDE"/>
    <w:rsid w:val="004E6574"/>
    <w:rsid w:val="004E65FE"/>
    <w:rsid w:val="004E6989"/>
    <w:rsid w:val="004E6B5D"/>
    <w:rsid w:val="004E6E1E"/>
    <w:rsid w:val="004E77DB"/>
    <w:rsid w:val="004E793F"/>
    <w:rsid w:val="004E7B90"/>
    <w:rsid w:val="004F01FD"/>
    <w:rsid w:val="004F0241"/>
    <w:rsid w:val="004F02DF"/>
    <w:rsid w:val="004F0847"/>
    <w:rsid w:val="004F0A98"/>
    <w:rsid w:val="004F0B12"/>
    <w:rsid w:val="004F0CF5"/>
    <w:rsid w:val="004F0F9D"/>
    <w:rsid w:val="004F10B7"/>
    <w:rsid w:val="004F11AF"/>
    <w:rsid w:val="004F16BC"/>
    <w:rsid w:val="004F1962"/>
    <w:rsid w:val="004F1A87"/>
    <w:rsid w:val="004F1AAE"/>
    <w:rsid w:val="004F1B6B"/>
    <w:rsid w:val="004F2518"/>
    <w:rsid w:val="004F27D5"/>
    <w:rsid w:val="004F2C36"/>
    <w:rsid w:val="004F33FB"/>
    <w:rsid w:val="004F3536"/>
    <w:rsid w:val="004F3CD3"/>
    <w:rsid w:val="004F3E27"/>
    <w:rsid w:val="004F41E1"/>
    <w:rsid w:val="004F4721"/>
    <w:rsid w:val="004F4C7B"/>
    <w:rsid w:val="004F4DB6"/>
    <w:rsid w:val="004F5528"/>
    <w:rsid w:val="004F5C7C"/>
    <w:rsid w:val="004F5D38"/>
    <w:rsid w:val="004F5D79"/>
    <w:rsid w:val="004F654B"/>
    <w:rsid w:val="004F6874"/>
    <w:rsid w:val="004F6886"/>
    <w:rsid w:val="004F70A1"/>
    <w:rsid w:val="004F715A"/>
    <w:rsid w:val="004F7322"/>
    <w:rsid w:val="00500367"/>
    <w:rsid w:val="005006A7"/>
    <w:rsid w:val="00500B9A"/>
    <w:rsid w:val="00500BC0"/>
    <w:rsid w:val="00500F1E"/>
    <w:rsid w:val="0050130B"/>
    <w:rsid w:val="005017CF"/>
    <w:rsid w:val="00501AD6"/>
    <w:rsid w:val="00501D4A"/>
    <w:rsid w:val="0050248A"/>
    <w:rsid w:val="0050253C"/>
    <w:rsid w:val="0050264C"/>
    <w:rsid w:val="00502E26"/>
    <w:rsid w:val="00502E3F"/>
    <w:rsid w:val="0050359D"/>
    <w:rsid w:val="00504523"/>
    <w:rsid w:val="00504B60"/>
    <w:rsid w:val="0050517A"/>
    <w:rsid w:val="0050530F"/>
    <w:rsid w:val="005054C3"/>
    <w:rsid w:val="00505F9F"/>
    <w:rsid w:val="005063E5"/>
    <w:rsid w:val="00506C9E"/>
    <w:rsid w:val="005070F2"/>
    <w:rsid w:val="005076C6"/>
    <w:rsid w:val="00507DA4"/>
    <w:rsid w:val="00507FC3"/>
    <w:rsid w:val="00510229"/>
    <w:rsid w:val="00511ECA"/>
    <w:rsid w:val="0051200B"/>
    <w:rsid w:val="005127E2"/>
    <w:rsid w:val="00512D94"/>
    <w:rsid w:val="00512E5C"/>
    <w:rsid w:val="0051361A"/>
    <w:rsid w:val="005138BD"/>
    <w:rsid w:val="00513908"/>
    <w:rsid w:val="00513A3D"/>
    <w:rsid w:val="00513B79"/>
    <w:rsid w:val="00513D47"/>
    <w:rsid w:val="00513DCA"/>
    <w:rsid w:val="00514004"/>
    <w:rsid w:val="0051444A"/>
    <w:rsid w:val="00515109"/>
    <w:rsid w:val="00515BFB"/>
    <w:rsid w:val="00515D1F"/>
    <w:rsid w:val="00516CC0"/>
    <w:rsid w:val="00516EE8"/>
    <w:rsid w:val="005176B8"/>
    <w:rsid w:val="00520B8A"/>
    <w:rsid w:val="00520BF5"/>
    <w:rsid w:val="00521071"/>
    <w:rsid w:val="005215C9"/>
    <w:rsid w:val="005217C3"/>
    <w:rsid w:val="00521903"/>
    <w:rsid w:val="005219F7"/>
    <w:rsid w:val="005222BF"/>
    <w:rsid w:val="00522EE1"/>
    <w:rsid w:val="00522FEC"/>
    <w:rsid w:val="005231A7"/>
    <w:rsid w:val="005233FF"/>
    <w:rsid w:val="0052394C"/>
    <w:rsid w:val="00523A61"/>
    <w:rsid w:val="00523C78"/>
    <w:rsid w:val="00523F2A"/>
    <w:rsid w:val="005240CB"/>
    <w:rsid w:val="0052600E"/>
    <w:rsid w:val="00526917"/>
    <w:rsid w:val="005273D7"/>
    <w:rsid w:val="00527C36"/>
    <w:rsid w:val="00527DC6"/>
    <w:rsid w:val="0053074B"/>
    <w:rsid w:val="00530D64"/>
    <w:rsid w:val="00531534"/>
    <w:rsid w:val="00531CAF"/>
    <w:rsid w:val="00531CE7"/>
    <w:rsid w:val="00532246"/>
    <w:rsid w:val="00532482"/>
    <w:rsid w:val="00532A88"/>
    <w:rsid w:val="005330E4"/>
    <w:rsid w:val="00533C56"/>
    <w:rsid w:val="00533D26"/>
    <w:rsid w:val="00533FE0"/>
    <w:rsid w:val="00534138"/>
    <w:rsid w:val="00534630"/>
    <w:rsid w:val="00534650"/>
    <w:rsid w:val="00534667"/>
    <w:rsid w:val="00534B7C"/>
    <w:rsid w:val="00534CAD"/>
    <w:rsid w:val="005352F9"/>
    <w:rsid w:val="00535C70"/>
    <w:rsid w:val="00535EC5"/>
    <w:rsid w:val="00536142"/>
    <w:rsid w:val="005365EF"/>
    <w:rsid w:val="0053701A"/>
    <w:rsid w:val="005372F7"/>
    <w:rsid w:val="0053754F"/>
    <w:rsid w:val="00537CF1"/>
    <w:rsid w:val="00537DEF"/>
    <w:rsid w:val="00540080"/>
    <w:rsid w:val="00540311"/>
    <w:rsid w:val="00540C00"/>
    <w:rsid w:val="0054116C"/>
    <w:rsid w:val="0054135A"/>
    <w:rsid w:val="00541650"/>
    <w:rsid w:val="005419C5"/>
    <w:rsid w:val="005419CD"/>
    <w:rsid w:val="00541BAB"/>
    <w:rsid w:val="00541DBD"/>
    <w:rsid w:val="005422FA"/>
    <w:rsid w:val="00542ACF"/>
    <w:rsid w:val="00543324"/>
    <w:rsid w:val="00543547"/>
    <w:rsid w:val="005435D2"/>
    <w:rsid w:val="00543969"/>
    <w:rsid w:val="005439A1"/>
    <w:rsid w:val="00544084"/>
    <w:rsid w:val="005441D6"/>
    <w:rsid w:val="00544822"/>
    <w:rsid w:val="0054498D"/>
    <w:rsid w:val="00544D08"/>
    <w:rsid w:val="00544EE4"/>
    <w:rsid w:val="005451EA"/>
    <w:rsid w:val="005454C1"/>
    <w:rsid w:val="005462FF"/>
    <w:rsid w:val="005463F1"/>
    <w:rsid w:val="005465CA"/>
    <w:rsid w:val="00546814"/>
    <w:rsid w:val="00546CB0"/>
    <w:rsid w:val="00546E45"/>
    <w:rsid w:val="0054718B"/>
    <w:rsid w:val="005479C5"/>
    <w:rsid w:val="00547C97"/>
    <w:rsid w:val="00547F1F"/>
    <w:rsid w:val="0055015B"/>
    <w:rsid w:val="00550707"/>
    <w:rsid w:val="005517F4"/>
    <w:rsid w:val="00551861"/>
    <w:rsid w:val="005518BE"/>
    <w:rsid w:val="005524A3"/>
    <w:rsid w:val="005529FE"/>
    <w:rsid w:val="00552BBC"/>
    <w:rsid w:val="00552C0D"/>
    <w:rsid w:val="00553055"/>
    <w:rsid w:val="0055345E"/>
    <w:rsid w:val="00553A3B"/>
    <w:rsid w:val="00553A49"/>
    <w:rsid w:val="00553DF9"/>
    <w:rsid w:val="005547B3"/>
    <w:rsid w:val="005548BF"/>
    <w:rsid w:val="00554AC7"/>
    <w:rsid w:val="0055528D"/>
    <w:rsid w:val="00555671"/>
    <w:rsid w:val="00555F40"/>
    <w:rsid w:val="00557461"/>
    <w:rsid w:val="0055772A"/>
    <w:rsid w:val="005607BE"/>
    <w:rsid w:val="00560CCC"/>
    <w:rsid w:val="00560DBB"/>
    <w:rsid w:val="005612C8"/>
    <w:rsid w:val="00561341"/>
    <w:rsid w:val="005613D1"/>
    <w:rsid w:val="00561AF0"/>
    <w:rsid w:val="00561E15"/>
    <w:rsid w:val="00561F43"/>
    <w:rsid w:val="0056270A"/>
    <w:rsid w:val="005635EB"/>
    <w:rsid w:val="00564E1F"/>
    <w:rsid w:val="00564FFA"/>
    <w:rsid w:val="005656D6"/>
    <w:rsid w:val="0056575D"/>
    <w:rsid w:val="005658B6"/>
    <w:rsid w:val="00565F32"/>
    <w:rsid w:val="00565FAF"/>
    <w:rsid w:val="00565FB3"/>
    <w:rsid w:val="005661ED"/>
    <w:rsid w:val="0056630F"/>
    <w:rsid w:val="00566DED"/>
    <w:rsid w:val="00566EF6"/>
    <w:rsid w:val="00570616"/>
    <w:rsid w:val="00570703"/>
    <w:rsid w:val="00570781"/>
    <w:rsid w:val="00570D5D"/>
    <w:rsid w:val="00570E25"/>
    <w:rsid w:val="00570FB2"/>
    <w:rsid w:val="00570FD3"/>
    <w:rsid w:val="005726F9"/>
    <w:rsid w:val="00572A4C"/>
    <w:rsid w:val="0057330C"/>
    <w:rsid w:val="0057379B"/>
    <w:rsid w:val="00573865"/>
    <w:rsid w:val="00573E7D"/>
    <w:rsid w:val="005744B5"/>
    <w:rsid w:val="00574601"/>
    <w:rsid w:val="00574A49"/>
    <w:rsid w:val="00574B97"/>
    <w:rsid w:val="00574D9E"/>
    <w:rsid w:val="00575801"/>
    <w:rsid w:val="00575B42"/>
    <w:rsid w:val="00575D3D"/>
    <w:rsid w:val="00576203"/>
    <w:rsid w:val="0057652A"/>
    <w:rsid w:val="00576582"/>
    <w:rsid w:val="005766A5"/>
    <w:rsid w:val="0057677F"/>
    <w:rsid w:val="00576DF1"/>
    <w:rsid w:val="005771A8"/>
    <w:rsid w:val="005773C8"/>
    <w:rsid w:val="00577483"/>
    <w:rsid w:val="0057765B"/>
    <w:rsid w:val="00577BF7"/>
    <w:rsid w:val="00577C3C"/>
    <w:rsid w:val="00577FCB"/>
    <w:rsid w:val="00580146"/>
    <w:rsid w:val="00580756"/>
    <w:rsid w:val="0058091C"/>
    <w:rsid w:val="0058177B"/>
    <w:rsid w:val="00581C90"/>
    <w:rsid w:val="00581EA8"/>
    <w:rsid w:val="00581FA0"/>
    <w:rsid w:val="0058213B"/>
    <w:rsid w:val="00582B59"/>
    <w:rsid w:val="00582CAD"/>
    <w:rsid w:val="00582ED2"/>
    <w:rsid w:val="0058368B"/>
    <w:rsid w:val="0058388A"/>
    <w:rsid w:val="00583AD2"/>
    <w:rsid w:val="00583E77"/>
    <w:rsid w:val="0058483E"/>
    <w:rsid w:val="00584A6B"/>
    <w:rsid w:val="00584A93"/>
    <w:rsid w:val="00584E76"/>
    <w:rsid w:val="0058539C"/>
    <w:rsid w:val="005855E2"/>
    <w:rsid w:val="00585B6F"/>
    <w:rsid w:val="00586179"/>
    <w:rsid w:val="00586361"/>
    <w:rsid w:val="00586463"/>
    <w:rsid w:val="00586483"/>
    <w:rsid w:val="005865C6"/>
    <w:rsid w:val="00586B23"/>
    <w:rsid w:val="00586E75"/>
    <w:rsid w:val="0058702D"/>
    <w:rsid w:val="005870E0"/>
    <w:rsid w:val="00587B24"/>
    <w:rsid w:val="00587CEF"/>
    <w:rsid w:val="00587E77"/>
    <w:rsid w:val="005906BA"/>
    <w:rsid w:val="00590737"/>
    <w:rsid w:val="00590A50"/>
    <w:rsid w:val="00590F8C"/>
    <w:rsid w:val="00591630"/>
    <w:rsid w:val="0059205D"/>
    <w:rsid w:val="00592248"/>
    <w:rsid w:val="00592889"/>
    <w:rsid w:val="00592F05"/>
    <w:rsid w:val="00593163"/>
    <w:rsid w:val="005931EC"/>
    <w:rsid w:val="005938FE"/>
    <w:rsid w:val="00593A79"/>
    <w:rsid w:val="00593CA6"/>
    <w:rsid w:val="00594B24"/>
    <w:rsid w:val="00594F1C"/>
    <w:rsid w:val="00595228"/>
    <w:rsid w:val="0059535D"/>
    <w:rsid w:val="00595F2D"/>
    <w:rsid w:val="00596723"/>
    <w:rsid w:val="0059695B"/>
    <w:rsid w:val="005975C5"/>
    <w:rsid w:val="00597883"/>
    <w:rsid w:val="00597A35"/>
    <w:rsid w:val="00597E82"/>
    <w:rsid w:val="005A00D3"/>
    <w:rsid w:val="005A0278"/>
    <w:rsid w:val="005A05AC"/>
    <w:rsid w:val="005A0B0B"/>
    <w:rsid w:val="005A0C3E"/>
    <w:rsid w:val="005A0C99"/>
    <w:rsid w:val="005A0DA2"/>
    <w:rsid w:val="005A0DD5"/>
    <w:rsid w:val="005A21A8"/>
    <w:rsid w:val="005A21E5"/>
    <w:rsid w:val="005A2B08"/>
    <w:rsid w:val="005A2DA5"/>
    <w:rsid w:val="005A37A9"/>
    <w:rsid w:val="005A3CB9"/>
    <w:rsid w:val="005A47C1"/>
    <w:rsid w:val="005A48D2"/>
    <w:rsid w:val="005A4902"/>
    <w:rsid w:val="005A577E"/>
    <w:rsid w:val="005A6247"/>
    <w:rsid w:val="005A62EA"/>
    <w:rsid w:val="005A64D3"/>
    <w:rsid w:val="005A673D"/>
    <w:rsid w:val="005A686E"/>
    <w:rsid w:val="005A759A"/>
    <w:rsid w:val="005A76A3"/>
    <w:rsid w:val="005B0FC8"/>
    <w:rsid w:val="005B1649"/>
    <w:rsid w:val="005B19A0"/>
    <w:rsid w:val="005B1CA1"/>
    <w:rsid w:val="005B1F55"/>
    <w:rsid w:val="005B2308"/>
    <w:rsid w:val="005B2662"/>
    <w:rsid w:val="005B27AD"/>
    <w:rsid w:val="005B2830"/>
    <w:rsid w:val="005B28BF"/>
    <w:rsid w:val="005B28FA"/>
    <w:rsid w:val="005B36D5"/>
    <w:rsid w:val="005B3908"/>
    <w:rsid w:val="005B3E3B"/>
    <w:rsid w:val="005B41F5"/>
    <w:rsid w:val="005B43DA"/>
    <w:rsid w:val="005B4FCF"/>
    <w:rsid w:val="005B53D1"/>
    <w:rsid w:val="005B5576"/>
    <w:rsid w:val="005B5745"/>
    <w:rsid w:val="005B588B"/>
    <w:rsid w:val="005B58D2"/>
    <w:rsid w:val="005B5DDC"/>
    <w:rsid w:val="005B6920"/>
    <w:rsid w:val="005B69A9"/>
    <w:rsid w:val="005B6A24"/>
    <w:rsid w:val="005B6E58"/>
    <w:rsid w:val="005B6EAB"/>
    <w:rsid w:val="005B74F1"/>
    <w:rsid w:val="005C006A"/>
    <w:rsid w:val="005C0610"/>
    <w:rsid w:val="005C0D74"/>
    <w:rsid w:val="005C10A6"/>
    <w:rsid w:val="005C1104"/>
    <w:rsid w:val="005C1374"/>
    <w:rsid w:val="005C15B6"/>
    <w:rsid w:val="005C18B4"/>
    <w:rsid w:val="005C1EEA"/>
    <w:rsid w:val="005C224B"/>
    <w:rsid w:val="005C2416"/>
    <w:rsid w:val="005C2EBC"/>
    <w:rsid w:val="005C312D"/>
    <w:rsid w:val="005C4185"/>
    <w:rsid w:val="005C4877"/>
    <w:rsid w:val="005C4AB5"/>
    <w:rsid w:val="005C4B5C"/>
    <w:rsid w:val="005C54D6"/>
    <w:rsid w:val="005C59F6"/>
    <w:rsid w:val="005C5E62"/>
    <w:rsid w:val="005C5EAA"/>
    <w:rsid w:val="005C63B8"/>
    <w:rsid w:val="005C63D5"/>
    <w:rsid w:val="005C6666"/>
    <w:rsid w:val="005C6865"/>
    <w:rsid w:val="005C6ED6"/>
    <w:rsid w:val="005C6F56"/>
    <w:rsid w:val="005C7174"/>
    <w:rsid w:val="005C772A"/>
    <w:rsid w:val="005C788C"/>
    <w:rsid w:val="005C7D36"/>
    <w:rsid w:val="005D07DA"/>
    <w:rsid w:val="005D0D40"/>
    <w:rsid w:val="005D0F44"/>
    <w:rsid w:val="005D189B"/>
    <w:rsid w:val="005D1A1E"/>
    <w:rsid w:val="005D1E38"/>
    <w:rsid w:val="005D2386"/>
    <w:rsid w:val="005D2892"/>
    <w:rsid w:val="005D2D78"/>
    <w:rsid w:val="005D2F05"/>
    <w:rsid w:val="005D38FF"/>
    <w:rsid w:val="005D39CC"/>
    <w:rsid w:val="005D3BA1"/>
    <w:rsid w:val="005D3C40"/>
    <w:rsid w:val="005D3E2A"/>
    <w:rsid w:val="005D41BF"/>
    <w:rsid w:val="005D4426"/>
    <w:rsid w:val="005D447E"/>
    <w:rsid w:val="005D45ED"/>
    <w:rsid w:val="005D4BB4"/>
    <w:rsid w:val="005D4DC6"/>
    <w:rsid w:val="005D5309"/>
    <w:rsid w:val="005D53B2"/>
    <w:rsid w:val="005D6606"/>
    <w:rsid w:val="005D6744"/>
    <w:rsid w:val="005D6882"/>
    <w:rsid w:val="005D6990"/>
    <w:rsid w:val="005D6A2B"/>
    <w:rsid w:val="005D6F39"/>
    <w:rsid w:val="005D6FD6"/>
    <w:rsid w:val="005D76F9"/>
    <w:rsid w:val="005D7780"/>
    <w:rsid w:val="005D77C5"/>
    <w:rsid w:val="005E0E5E"/>
    <w:rsid w:val="005E161B"/>
    <w:rsid w:val="005E164B"/>
    <w:rsid w:val="005E17AC"/>
    <w:rsid w:val="005E1CA0"/>
    <w:rsid w:val="005E2335"/>
    <w:rsid w:val="005E243A"/>
    <w:rsid w:val="005E2522"/>
    <w:rsid w:val="005E270B"/>
    <w:rsid w:val="005E298D"/>
    <w:rsid w:val="005E2D18"/>
    <w:rsid w:val="005E301A"/>
    <w:rsid w:val="005E3725"/>
    <w:rsid w:val="005E3C2C"/>
    <w:rsid w:val="005E461D"/>
    <w:rsid w:val="005E4672"/>
    <w:rsid w:val="005E48D6"/>
    <w:rsid w:val="005E501A"/>
    <w:rsid w:val="005E5100"/>
    <w:rsid w:val="005E5148"/>
    <w:rsid w:val="005E5255"/>
    <w:rsid w:val="005E5EDD"/>
    <w:rsid w:val="005E65EF"/>
    <w:rsid w:val="005E6D5E"/>
    <w:rsid w:val="005E6D7B"/>
    <w:rsid w:val="005E6E4D"/>
    <w:rsid w:val="005E6F70"/>
    <w:rsid w:val="005E6FBF"/>
    <w:rsid w:val="005E6FCF"/>
    <w:rsid w:val="005E70AC"/>
    <w:rsid w:val="005E7381"/>
    <w:rsid w:val="005E744E"/>
    <w:rsid w:val="005E759D"/>
    <w:rsid w:val="005E771A"/>
    <w:rsid w:val="005E77DF"/>
    <w:rsid w:val="005E7A49"/>
    <w:rsid w:val="005E7B39"/>
    <w:rsid w:val="005F00E5"/>
    <w:rsid w:val="005F03D5"/>
    <w:rsid w:val="005F0598"/>
    <w:rsid w:val="005F0C78"/>
    <w:rsid w:val="005F0EC7"/>
    <w:rsid w:val="005F14DC"/>
    <w:rsid w:val="005F1727"/>
    <w:rsid w:val="005F175B"/>
    <w:rsid w:val="005F183C"/>
    <w:rsid w:val="005F2BA0"/>
    <w:rsid w:val="005F2BA9"/>
    <w:rsid w:val="005F2D97"/>
    <w:rsid w:val="005F2E5B"/>
    <w:rsid w:val="005F3078"/>
    <w:rsid w:val="005F3445"/>
    <w:rsid w:val="005F35F1"/>
    <w:rsid w:val="005F3D44"/>
    <w:rsid w:val="005F3F48"/>
    <w:rsid w:val="005F4546"/>
    <w:rsid w:val="005F47F3"/>
    <w:rsid w:val="005F59BA"/>
    <w:rsid w:val="005F75ED"/>
    <w:rsid w:val="005F7989"/>
    <w:rsid w:val="005F7B88"/>
    <w:rsid w:val="00600450"/>
    <w:rsid w:val="00600598"/>
    <w:rsid w:val="006009E5"/>
    <w:rsid w:val="00600C32"/>
    <w:rsid w:val="00601666"/>
    <w:rsid w:val="00601A65"/>
    <w:rsid w:val="00601EB1"/>
    <w:rsid w:val="006027A0"/>
    <w:rsid w:val="00603C55"/>
    <w:rsid w:val="006042F4"/>
    <w:rsid w:val="00604BC4"/>
    <w:rsid w:val="00604FC9"/>
    <w:rsid w:val="00605418"/>
    <w:rsid w:val="00605612"/>
    <w:rsid w:val="0060563E"/>
    <w:rsid w:val="00605895"/>
    <w:rsid w:val="00605AC0"/>
    <w:rsid w:val="006066E9"/>
    <w:rsid w:val="0060672B"/>
    <w:rsid w:val="00606774"/>
    <w:rsid w:val="00606B41"/>
    <w:rsid w:val="006074B2"/>
    <w:rsid w:val="00607535"/>
    <w:rsid w:val="0060767D"/>
    <w:rsid w:val="00607981"/>
    <w:rsid w:val="00607A71"/>
    <w:rsid w:val="00607D7B"/>
    <w:rsid w:val="00607E92"/>
    <w:rsid w:val="006100A6"/>
    <w:rsid w:val="006101FB"/>
    <w:rsid w:val="00610836"/>
    <w:rsid w:val="00610A8B"/>
    <w:rsid w:val="00610B6C"/>
    <w:rsid w:val="00610CD6"/>
    <w:rsid w:val="00610D5E"/>
    <w:rsid w:val="00611716"/>
    <w:rsid w:val="00611CD4"/>
    <w:rsid w:val="00611F78"/>
    <w:rsid w:val="00612278"/>
    <w:rsid w:val="0061299C"/>
    <w:rsid w:val="00612A8E"/>
    <w:rsid w:val="00612C72"/>
    <w:rsid w:val="00613221"/>
    <w:rsid w:val="0061365E"/>
    <w:rsid w:val="00613895"/>
    <w:rsid w:val="00613B03"/>
    <w:rsid w:val="00613BA3"/>
    <w:rsid w:val="00613CD4"/>
    <w:rsid w:val="00614028"/>
    <w:rsid w:val="00614202"/>
    <w:rsid w:val="006143E4"/>
    <w:rsid w:val="0061505D"/>
    <w:rsid w:val="0061593E"/>
    <w:rsid w:val="0061608D"/>
    <w:rsid w:val="006164DD"/>
    <w:rsid w:val="00616CF1"/>
    <w:rsid w:val="006171B4"/>
    <w:rsid w:val="006172DF"/>
    <w:rsid w:val="00617487"/>
    <w:rsid w:val="00617BEB"/>
    <w:rsid w:val="006202B8"/>
    <w:rsid w:val="00620A4B"/>
    <w:rsid w:val="00620B16"/>
    <w:rsid w:val="006213D4"/>
    <w:rsid w:val="0062140E"/>
    <w:rsid w:val="0062197B"/>
    <w:rsid w:val="00621DAB"/>
    <w:rsid w:val="00622FF4"/>
    <w:rsid w:val="0062309D"/>
    <w:rsid w:val="00623CC6"/>
    <w:rsid w:val="00623DCF"/>
    <w:rsid w:val="006248CC"/>
    <w:rsid w:val="00624DD2"/>
    <w:rsid w:val="00624F3B"/>
    <w:rsid w:val="0062548D"/>
    <w:rsid w:val="006254D9"/>
    <w:rsid w:val="00625727"/>
    <w:rsid w:val="0062610A"/>
    <w:rsid w:val="006264BE"/>
    <w:rsid w:val="006265AE"/>
    <w:rsid w:val="006266D1"/>
    <w:rsid w:val="0062709C"/>
    <w:rsid w:val="006271C6"/>
    <w:rsid w:val="006274D8"/>
    <w:rsid w:val="00627690"/>
    <w:rsid w:val="00627C81"/>
    <w:rsid w:val="006303FC"/>
    <w:rsid w:val="00630687"/>
    <w:rsid w:val="0063187B"/>
    <w:rsid w:val="00631DB3"/>
    <w:rsid w:val="00631E89"/>
    <w:rsid w:val="00632A71"/>
    <w:rsid w:val="00632D1E"/>
    <w:rsid w:val="00633221"/>
    <w:rsid w:val="00633D3F"/>
    <w:rsid w:val="00633E7E"/>
    <w:rsid w:val="00634C19"/>
    <w:rsid w:val="00634F7D"/>
    <w:rsid w:val="006353E5"/>
    <w:rsid w:val="006354A2"/>
    <w:rsid w:val="00635A62"/>
    <w:rsid w:val="006367A7"/>
    <w:rsid w:val="00636808"/>
    <w:rsid w:val="00636EFA"/>
    <w:rsid w:val="0063736C"/>
    <w:rsid w:val="00637373"/>
    <w:rsid w:val="00637AE0"/>
    <w:rsid w:val="00640050"/>
    <w:rsid w:val="00640515"/>
    <w:rsid w:val="006405B8"/>
    <w:rsid w:val="0064117A"/>
    <w:rsid w:val="0064139E"/>
    <w:rsid w:val="00641597"/>
    <w:rsid w:val="00641EA0"/>
    <w:rsid w:val="00641EF2"/>
    <w:rsid w:val="0064265E"/>
    <w:rsid w:val="006427BA"/>
    <w:rsid w:val="00642A08"/>
    <w:rsid w:val="00642B8E"/>
    <w:rsid w:val="0064329A"/>
    <w:rsid w:val="0064359B"/>
    <w:rsid w:val="00644220"/>
    <w:rsid w:val="00644432"/>
    <w:rsid w:val="00644589"/>
    <w:rsid w:val="00644C3B"/>
    <w:rsid w:val="00644DCF"/>
    <w:rsid w:val="00645357"/>
    <w:rsid w:val="0064558E"/>
    <w:rsid w:val="00645DCC"/>
    <w:rsid w:val="0064607C"/>
    <w:rsid w:val="00646C51"/>
    <w:rsid w:val="00646DA0"/>
    <w:rsid w:val="00646DC4"/>
    <w:rsid w:val="006473DD"/>
    <w:rsid w:val="00647463"/>
    <w:rsid w:val="00647602"/>
    <w:rsid w:val="00647CB2"/>
    <w:rsid w:val="00650473"/>
    <w:rsid w:val="00650676"/>
    <w:rsid w:val="00650897"/>
    <w:rsid w:val="00650B0C"/>
    <w:rsid w:val="0065129C"/>
    <w:rsid w:val="00651726"/>
    <w:rsid w:val="00651819"/>
    <w:rsid w:val="006519AA"/>
    <w:rsid w:val="006519EE"/>
    <w:rsid w:val="00651BB0"/>
    <w:rsid w:val="00652333"/>
    <w:rsid w:val="0065269F"/>
    <w:rsid w:val="00652988"/>
    <w:rsid w:val="00652A10"/>
    <w:rsid w:val="00652BAA"/>
    <w:rsid w:val="00653704"/>
    <w:rsid w:val="00653CEC"/>
    <w:rsid w:val="0065533F"/>
    <w:rsid w:val="00655808"/>
    <w:rsid w:val="00655C74"/>
    <w:rsid w:val="00655E25"/>
    <w:rsid w:val="0065617F"/>
    <w:rsid w:val="00656A6F"/>
    <w:rsid w:val="00656DA2"/>
    <w:rsid w:val="00657386"/>
    <w:rsid w:val="00657892"/>
    <w:rsid w:val="00657A09"/>
    <w:rsid w:val="00657A3C"/>
    <w:rsid w:val="00657DA2"/>
    <w:rsid w:val="00660402"/>
    <w:rsid w:val="00660AB8"/>
    <w:rsid w:val="00660DCD"/>
    <w:rsid w:val="00661090"/>
    <w:rsid w:val="0066137A"/>
    <w:rsid w:val="006615A5"/>
    <w:rsid w:val="0066175B"/>
    <w:rsid w:val="0066178E"/>
    <w:rsid w:val="006618D2"/>
    <w:rsid w:val="00661DDB"/>
    <w:rsid w:val="00661E7F"/>
    <w:rsid w:val="00662621"/>
    <w:rsid w:val="00662C5E"/>
    <w:rsid w:val="00662E68"/>
    <w:rsid w:val="006639BF"/>
    <w:rsid w:val="00663D22"/>
    <w:rsid w:val="00664771"/>
    <w:rsid w:val="0066521C"/>
    <w:rsid w:val="006654BB"/>
    <w:rsid w:val="006656B9"/>
    <w:rsid w:val="006657E8"/>
    <w:rsid w:val="00665BFB"/>
    <w:rsid w:val="00665E27"/>
    <w:rsid w:val="00666396"/>
    <w:rsid w:val="00666579"/>
    <w:rsid w:val="0066676D"/>
    <w:rsid w:val="00666C04"/>
    <w:rsid w:val="006670E3"/>
    <w:rsid w:val="0066734C"/>
    <w:rsid w:val="00667576"/>
    <w:rsid w:val="00667A65"/>
    <w:rsid w:val="00667B6D"/>
    <w:rsid w:val="00667D62"/>
    <w:rsid w:val="00667F4E"/>
    <w:rsid w:val="00667F50"/>
    <w:rsid w:val="0067066C"/>
    <w:rsid w:val="006709D0"/>
    <w:rsid w:val="0067143B"/>
    <w:rsid w:val="006717AC"/>
    <w:rsid w:val="00671AAE"/>
    <w:rsid w:val="00671B15"/>
    <w:rsid w:val="00672267"/>
    <w:rsid w:val="0067251E"/>
    <w:rsid w:val="00672AB7"/>
    <w:rsid w:val="006735DF"/>
    <w:rsid w:val="0067368D"/>
    <w:rsid w:val="0067370E"/>
    <w:rsid w:val="006737B9"/>
    <w:rsid w:val="00674C0E"/>
    <w:rsid w:val="00675494"/>
    <w:rsid w:val="00675A92"/>
    <w:rsid w:val="00675D97"/>
    <w:rsid w:val="00676110"/>
    <w:rsid w:val="00676A12"/>
    <w:rsid w:val="00676E1F"/>
    <w:rsid w:val="00676F85"/>
    <w:rsid w:val="006770E7"/>
    <w:rsid w:val="006774E1"/>
    <w:rsid w:val="006775E7"/>
    <w:rsid w:val="00677976"/>
    <w:rsid w:val="00677A7A"/>
    <w:rsid w:val="0068010E"/>
    <w:rsid w:val="00680A0F"/>
    <w:rsid w:val="00680ADF"/>
    <w:rsid w:val="00680D21"/>
    <w:rsid w:val="00680E80"/>
    <w:rsid w:val="00680F17"/>
    <w:rsid w:val="00681025"/>
    <w:rsid w:val="006812A1"/>
    <w:rsid w:val="00681A6C"/>
    <w:rsid w:val="00681B0E"/>
    <w:rsid w:val="00682B13"/>
    <w:rsid w:val="00682ED2"/>
    <w:rsid w:val="00682EE5"/>
    <w:rsid w:val="006830BB"/>
    <w:rsid w:val="0068311D"/>
    <w:rsid w:val="0068314E"/>
    <w:rsid w:val="006831C8"/>
    <w:rsid w:val="00683266"/>
    <w:rsid w:val="006832D5"/>
    <w:rsid w:val="006839E6"/>
    <w:rsid w:val="006839F3"/>
    <w:rsid w:val="00684231"/>
    <w:rsid w:val="0068429B"/>
    <w:rsid w:val="0068448A"/>
    <w:rsid w:val="00684820"/>
    <w:rsid w:val="00684CB3"/>
    <w:rsid w:val="00684FC6"/>
    <w:rsid w:val="00684FEF"/>
    <w:rsid w:val="006852C1"/>
    <w:rsid w:val="006859BE"/>
    <w:rsid w:val="00685AA9"/>
    <w:rsid w:val="00685E83"/>
    <w:rsid w:val="00685FF9"/>
    <w:rsid w:val="006865E2"/>
    <w:rsid w:val="00686B23"/>
    <w:rsid w:val="00686FC9"/>
    <w:rsid w:val="00687DEA"/>
    <w:rsid w:val="00690336"/>
    <w:rsid w:val="006908E2"/>
    <w:rsid w:val="006913A5"/>
    <w:rsid w:val="0069167C"/>
    <w:rsid w:val="00691E91"/>
    <w:rsid w:val="00691FB7"/>
    <w:rsid w:val="00692440"/>
    <w:rsid w:val="00692BE6"/>
    <w:rsid w:val="00692CEC"/>
    <w:rsid w:val="00692F6D"/>
    <w:rsid w:val="00693214"/>
    <w:rsid w:val="0069350B"/>
    <w:rsid w:val="00693809"/>
    <w:rsid w:val="006939E0"/>
    <w:rsid w:val="00693BB6"/>
    <w:rsid w:val="00693C40"/>
    <w:rsid w:val="00693E1D"/>
    <w:rsid w:val="006942CE"/>
    <w:rsid w:val="00694477"/>
    <w:rsid w:val="00694523"/>
    <w:rsid w:val="00694816"/>
    <w:rsid w:val="00694F35"/>
    <w:rsid w:val="00694F4A"/>
    <w:rsid w:val="00695425"/>
    <w:rsid w:val="006955B8"/>
    <w:rsid w:val="00695E47"/>
    <w:rsid w:val="00696333"/>
    <w:rsid w:val="00696A23"/>
    <w:rsid w:val="00696DEB"/>
    <w:rsid w:val="00697A81"/>
    <w:rsid w:val="00697ADF"/>
    <w:rsid w:val="006A0019"/>
    <w:rsid w:val="006A0352"/>
    <w:rsid w:val="006A056D"/>
    <w:rsid w:val="006A0877"/>
    <w:rsid w:val="006A0910"/>
    <w:rsid w:val="006A0A74"/>
    <w:rsid w:val="006A0C8D"/>
    <w:rsid w:val="006A1759"/>
    <w:rsid w:val="006A1761"/>
    <w:rsid w:val="006A1995"/>
    <w:rsid w:val="006A1ADB"/>
    <w:rsid w:val="006A1AF3"/>
    <w:rsid w:val="006A1ED6"/>
    <w:rsid w:val="006A1FE5"/>
    <w:rsid w:val="006A2C41"/>
    <w:rsid w:val="006A2EE5"/>
    <w:rsid w:val="006A3331"/>
    <w:rsid w:val="006A3618"/>
    <w:rsid w:val="006A3986"/>
    <w:rsid w:val="006A3BDF"/>
    <w:rsid w:val="006A4092"/>
    <w:rsid w:val="006A4318"/>
    <w:rsid w:val="006A488F"/>
    <w:rsid w:val="006A542C"/>
    <w:rsid w:val="006A61BA"/>
    <w:rsid w:val="006A6661"/>
    <w:rsid w:val="006A66D0"/>
    <w:rsid w:val="006A70F3"/>
    <w:rsid w:val="006A74A0"/>
    <w:rsid w:val="006A7857"/>
    <w:rsid w:val="006B03BF"/>
    <w:rsid w:val="006B0EC2"/>
    <w:rsid w:val="006B1133"/>
    <w:rsid w:val="006B12DA"/>
    <w:rsid w:val="006B1600"/>
    <w:rsid w:val="006B1F50"/>
    <w:rsid w:val="006B263C"/>
    <w:rsid w:val="006B2F37"/>
    <w:rsid w:val="006B31E6"/>
    <w:rsid w:val="006B342A"/>
    <w:rsid w:val="006B3749"/>
    <w:rsid w:val="006B3938"/>
    <w:rsid w:val="006B4594"/>
    <w:rsid w:val="006B5212"/>
    <w:rsid w:val="006B5963"/>
    <w:rsid w:val="006B654B"/>
    <w:rsid w:val="006B697F"/>
    <w:rsid w:val="006B71D6"/>
    <w:rsid w:val="006B723B"/>
    <w:rsid w:val="006C003D"/>
    <w:rsid w:val="006C012B"/>
    <w:rsid w:val="006C0F22"/>
    <w:rsid w:val="006C11A8"/>
    <w:rsid w:val="006C1272"/>
    <w:rsid w:val="006C1442"/>
    <w:rsid w:val="006C146B"/>
    <w:rsid w:val="006C16E5"/>
    <w:rsid w:val="006C2798"/>
    <w:rsid w:val="006C282B"/>
    <w:rsid w:val="006C2A63"/>
    <w:rsid w:val="006C2EC2"/>
    <w:rsid w:val="006C3107"/>
    <w:rsid w:val="006C3160"/>
    <w:rsid w:val="006C4115"/>
    <w:rsid w:val="006C43F1"/>
    <w:rsid w:val="006C45E7"/>
    <w:rsid w:val="006C4D75"/>
    <w:rsid w:val="006C5D16"/>
    <w:rsid w:val="006C66BF"/>
    <w:rsid w:val="006C69DE"/>
    <w:rsid w:val="006C6FA8"/>
    <w:rsid w:val="006C6FBB"/>
    <w:rsid w:val="006C7028"/>
    <w:rsid w:val="006C7268"/>
    <w:rsid w:val="006C7488"/>
    <w:rsid w:val="006C760F"/>
    <w:rsid w:val="006C774F"/>
    <w:rsid w:val="006C7791"/>
    <w:rsid w:val="006C7D93"/>
    <w:rsid w:val="006D008E"/>
    <w:rsid w:val="006D0681"/>
    <w:rsid w:val="006D0872"/>
    <w:rsid w:val="006D15D3"/>
    <w:rsid w:val="006D171C"/>
    <w:rsid w:val="006D1B9D"/>
    <w:rsid w:val="006D2B81"/>
    <w:rsid w:val="006D39CC"/>
    <w:rsid w:val="006D3B44"/>
    <w:rsid w:val="006D3BB5"/>
    <w:rsid w:val="006D3D36"/>
    <w:rsid w:val="006D3F92"/>
    <w:rsid w:val="006D4119"/>
    <w:rsid w:val="006D42F0"/>
    <w:rsid w:val="006D430C"/>
    <w:rsid w:val="006D44FF"/>
    <w:rsid w:val="006D470E"/>
    <w:rsid w:val="006D5034"/>
    <w:rsid w:val="006D543D"/>
    <w:rsid w:val="006D5A71"/>
    <w:rsid w:val="006D5C61"/>
    <w:rsid w:val="006D5DD4"/>
    <w:rsid w:val="006D628B"/>
    <w:rsid w:val="006D62C5"/>
    <w:rsid w:val="006D6625"/>
    <w:rsid w:val="006D6E2B"/>
    <w:rsid w:val="006D727E"/>
    <w:rsid w:val="006D72BF"/>
    <w:rsid w:val="006D7458"/>
    <w:rsid w:val="006D7701"/>
    <w:rsid w:val="006D7B91"/>
    <w:rsid w:val="006D7D21"/>
    <w:rsid w:val="006D7F4C"/>
    <w:rsid w:val="006E0394"/>
    <w:rsid w:val="006E051A"/>
    <w:rsid w:val="006E1030"/>
    <w:rsid w:val="006E156A"/>
    <w:rsid w:val="006E1745"/>
    <w:rsid w:val="006E1EB4"/>
    <w:rsid w:val="006E1EE9"/>
    <w:rsid w:val="006E2790"/>
    <w:rsid w:val="006E2F77"/>
    <w:rsid w:val="006E3264"/>
    <w:rsid w:val="006E3614"/>
    <w:rsid w:val="006E3616"/>
    <w:rsid w:val="006E3682"/>
    <w:rsid w:val="006E4469"/>
    <w:rsid w:val="006E4620"/>
    <w:rsid w:val="006E47DA"/>
    <w:rsid w:val="006E4873"/>
    <w:rsid w:val="006E4B25"/>
    <w:rsid w:val="006E4CCB"/>
    <w:rsid w:val="006E4F14"/>
    <w:rsid w:val="006E5697"/>
    <w:rsid w:val="006E58E2"/>
    <w:rsid w:val="006E5CDF"/>
    <w:rsid w:val="006E5FDF"/>
    <w:rsid w:val="006E65FB"/>
    <w:rsid w:val="006E6D9C"/>
    <w:rsid w:val="006E6E91"/>
    <w:rsid w:val="006E6F4B"/>
    <w:rsid w:val="006F0637"/>
    <w:rsid w:val="006F077B"/>
    <w:rsid w:val="006F0D23"/>
    <w:rsid w:val="006F1160"/>
    <w:rsid w:val="006F148A"/>
    <w:rsid w:val="006F1A43"/>
    <w:rsid w:val="006F1C68"/>
    <w:rsid w:val="006F21DF"/>
    <w:rsid w:val="006F2348"/>
    <w:rsid w:val="006F256A"/>
    <w:rsid w:val="006F2BBD"/>
    <w:rsid w:val="006F2D2C"/>
    <w:rsid w:val="006F2DE8"/>
    <w:rsid w:val="006F2F97"/>
    <w:rsid w:val="006F30D7"/>
    <w:rsid w:val="006F3D87"/>
    <w:rsid w:val="006F4628"/>
    <w:rsid w:val="006F4C40"/>
    <w:rsid w:val="006F4DD8"/>
    <w:rsid w:val="006F4FF6"/>
    <w:rsid w:val="006F5046"/>
    <w:rsid w:val="006F505B"/>
    <w:rsid w:val="006F53A5"/>
    <w:rsid w:val="006F5615"/>
    <w:rsid w:val="006F5999"/>
    <w:rsid w:val="006F5D54"/>
    <w:rsid w:val="006F69BF"/>
    <w:rsid w:val="006F69E6"/>
    <w:rsid w:val="006F6B8E"/>
    <w:rsid w:val="006F73AA"/>
    <w:rsid w:val="006F7501"/>
    <w:rsid w:val="006F7A22"/>
    <w:rsid w:val="006F7EB8"/>
    <w:rsid w:val="007002C0"/>
    <w:rsid w:val="007004E7"/>
    <w:rsid w:val="00700504"/>
    <w:rsid w:val="007005D1"/>
    <w:rsid w:val="00700C28"/>
    <w:rsid w:val="00700F81"/>
    <w:rsid w:val="007013B0"/>
    <w:rsid w:val="007018FE"/>
    <w:rsid w:val="00701996"/>
    <w:rsid w:val="00701F2E"/>
    <w:rsid w:val="007023A7"/>
    <w:rsid w:val="007024C3"/>
    <w:rsid w:val="00702865"/>
    <w:rsid w:val="00702929"/>
    <w:rsid w:val="00702BD4"/>
    <w:rsid w:val="00702C3E"/>
    <w:rsid w:val="00702CAF"/>
    <w:rsid w:val="00702F13"/>
    <w:rsid w:val="00703273"/>
    <w:rsid w:val="007039D7"/>
    <w:rsid w:val="007043CA"/>
    <w:rsid w:val="007048DA"/>
    <w:rsid w:val="00704C36"/>
    <w:rsid w:val="00704D3D"/>
    <w:rsid w:val="00704D81"/>
    <w:rsid w:val="00705083"/>
    <w:rsid w:val="00705198"/>
    <w:rsid w:val="00705825"/>
    <w:rsid w:val="007059FD"/>
    <w:rsid w:val="00706266"/>
    <w:rsid w:val="00706442"/>
    <w:rsid w:val="0070692B"/>
    <w:rsid w:val="007069FD"/>
    <w:rsid w:val="00706A0B"/>
    <w:rsid w:val="00706CC8"/>
    <w:rsid w:val="00706D68"/>
    <w:rsid w:val="00707179"/>
    <w:rsid w:val="007074C5"/>
    <w:rsid w:val="007074F8"/>
    <w:rsid w:val="00707514"/>
    <w:rsid w:val="0071001F"/>
    <w:rsid w:val="00710543"/>
    <w:rsid w:val="00710F3D"/>
    <w:rsid w:val="007111D9"/>
    <w:rsid w:val="00711242"/>
    <w:rsid w:val="00711349"/>
    <w:rsid w:val="007117E9"/>
    <w:rsid w:val="00712429"/>
    <w:rsid w:val="0071258B"/>
    <w:rsid w:val="0071299B"/>
    <w:rsid w:val="0071308E"/>
    <w:rsid w:val="00713120"/>
    <w:rsid w:val="007131FD"/>
    <w:rsid w:val="00713972"/>
    <w:rsid w:val="00713A06"/>
    <w:rsid w:val="00713D0B"/>
    <w:rsid w:val="0071470C"/>
    <w:rsid w:val="007147D8"/>
    <w:rsid w:val="00715663"/>
    <w:rsid w:val="00715973"/>
    <w:rsid w:val="00715D20"/>
    <w:rsid w:val="0071608C"/>
    <w:rsid w:val="00716282"/>
    <w:rsid w:val="007162DF"/>
    <w:rsid w:val="00716334"/>
    <w:rsid w:val="007166CE"/>
    <w:rsid w:val="00716CC8"/>
    <w:rsid w:val="00717114"/>
    <w:rsid w:val="00717137"/>
    <w:rsid w:val="007173E3"/>
    <w:rsid w:val="007178E4"/>
    <w:rsid w:val="00717C47"/>
    <w:rsid w:val="00717EF4"/>
    <w:rsid w:val="00717FBB"/>
    <w:rsid w:val="00720F9A"/>
    <w:rsid w:val="007215CE"/>
    <w:rsid w:val="00722254"/>
    <w:rsid w:val="0072246F"/>
    <w:rsid w:val="007228BF"/>
    <w:rsid w:val="0072398C"/>
    <w:rsid w:val="00723AC1"/>
    <w:rsid w:val="00723AC3"/>
    <w:rsid w:val="00723CA8"/>
    <w:rsid w:val="00724462"/>
    <w:rsid w:val="0072466A"/>
    <w:rsid w:val="00724F66"/>
    <w:rsid w:val="0072569A"/>
    <w:rsid w:val="0072573F"/>
    <w:rsid w:val="00725BB3"/>
    <w:rsid w:val="00725C1A"/>
    <w:rsid w:val="00725F5D"/>
    <w:rsid w:val="0072651B"/>
    <w:rsid w:val="007265FC"/>
    <w:rsid w:val="00726A44"/>
    <w:rsid w:val="00726BC4"/>
    <w:rsid w:val="007276C0"/>
    <w:rsid w:val="0072796C"/>
    <w:rsid w:val="00727E8A"/>
    <w:rsid w:val="00730B6E"/>
    <w:rsid w:val="00730F16"/>
    <w:rsid w:val="007315B7"/>
    <w:rsid w:val="007317AF"/>
    <w:rsid w:val="00731981"/>
    <w:rsid w:val="00731B3C"/>
    <w:rsid w:val="00731C1B"/>
    <w:rsid w:val="00731E72"/>
    <w:rsid w:val="00732C42"/>
    <w:rsid w:val="007330B4"/>
    <w:rsid w:val="007332A6"/>
    <w:rsid w:val="0073368B"/>
    <w:rsid w:val="007337D2"/>
    <w:rsid w:val="00733FFF"/>
    <w:rsid w:val="007344FB"/>
    <w:rsid w:val="007345DE"/>
    <w:rsid w:val="00734D47"/>
    <w:rsid w:val="007350A8"/>
    <w:rsid w:val="00735658"/>
    <w:rsid w:val="00735A03"/>
    <w:rsid w:val="00735BE3"/>
    <w:rsid w:val="00735DB6"/>
    <w:rsid w:val="00735EA8"/>
    <w:rsid w:val="00736050"/>
    <w:rsid w:val="00736258"/>
    <w:rsid w:val="00736302"/>
    <w:rsid w:val="0073636F"/>
    <w:rsid w:val="007364F4"/>
    <w:rsid w:val="007365E8"/>
    <w:rsid w:val="00736B0D"/>
    <w:rsid w:val="00736B76"/>
    <w:rsid w:val="00736C4F"/>
    <w:rsid w:val="00736CE6"/>
    <w:rsid w:val="00736CE7"/>
    <w:rsid w:val="00736F4A"/>
    <w:rsid w:val="007373FC"/>
    <w:rsid w:val="00737823"/>
    <w:rsid w:val="00737DB6"/>
    <w:rsid w:val="00737DF0"/>
    <w:rsid w:val="00737EAE"/>
    <w:rsid w:val="00737F8D"/>
    <w:rsid w:val="00740291"/>
    <w:rsid w:val="00740456"/>
    <w:rsid w:val="00740829"/>
    <w:rsid w:val="007409A7"/>
    <w:rsid w:val="00740B45"/>
    <w:rsid w:val="00740CE1"/>
    <w:rsid w:val="00740E39"/>
    <w:rsid w:val="00742070"/>
    <w:rsid w:val="0074214D"/>
    <w:rsid w:val="0074233D"/>
    <w:rsid w:val="00742448"/>
    <w:rsid w:val="007424E4"/>
    <w:rsid w:val="0074260C"/>
    <w:rsid w:val="00742E4C"/>
    <w:rsid w:val="00742E8A"/>
    <w:rsid w:val="00743BC4"/>
    <w:rsid w:val="00743DBC"/>
    <w:rsid w:val="0074462E"/>
    <w:rsid w:val="0074488E"/>
    <w:rsid w:val="00744B1F"/>
    <w:rsid w:val="00744B55"/>
    <w:rsid w:val="00744F6F"/>
    <w:rsid w:val="00745281"/>
    <w:rsid w:val="007454C7"/>
    <w:rsid w:val="007456A5"/>
    <w:rsid w:val="0074585F"/>
    <w:rsid w:val="0074592F"/>
    <w:rsid w:val="007461D7"/>
    <w:rsid w:val="007461E9"/>
    <w:rsid w:val="00746547"/>
    <w:rsid w:val="00746CE1"/>
    <w:rsid w:val="007476D5"/>
    <w:rsid w:val="00747CED"/>
    <w:rsid w:val="007507F8"/>
    <w:rsid w:val="00750A33"/>
    <w:rsid w:val="00750A53"/>
    <w:rsid w:val="00750CB4"/>
    <w:rsid w:val="00751414"/>
    <w:rsid w:val="00751665"/>
    <w:rsid w:val="00751875"/>
    <w:rsid w:val="00751FC0"/>
    <w:rsid w:val="007520F2"/>
    <w:rsid w:val="00752907"/>
    <w:rsid w:val="007529EE"/>
    <w:rsid w:val="00752D8F"/>
    <w:rsid w:val="00753148"/>
    <w:rsid w:val="0075451B"/>
    <w:rsid w:val="00754A67"/>
    <w:rsid w:val="00755618"/>
    <w:rsid w:val="007557A4"/>
    <w:rsid w:val="007558C5"/>
    <w:rsid w:val="00755A42"/>
    <w:rsid w:val="00756423"/>
    <w:rsid w:val="00756A99"/>
    <w:rsid w:val="00756B67"/>
    <w:rsid w:val="00756BCB"/>
    <w:rsid w:val="00757380"/>
    <w:rsid w:val="00757BBF"/>
    <w:rsid w:val="0076006F"/>
    <w:rsid w:val="00760530"/>
    <w:rsid w:val="0076072B"/>
    <w:rsid w:val="00760730"/>
    <w:rsid w:val="007607EA"/>
    <w:rsid w:val="0076089D"/>
    <w:rsid w:val="00760D69"/>
    <w:rsid w:val="00760DC1"/>
    <w:rsid w:val="007611EB"/>
    <w:rsid w:val="00761625"/>
    <w:rsid w:val="007618E6"/>
    <w:rsid w:val="00761A44"/>
    <w:rsid w:val="00761BA7"/>
    <w:rsid w:val="00761CF3"/>
    <w:rsid w:val="00761EB4"/>
    <w:rsid w:val="00761FA9"/>
    <w:rsid w:val="007624EB"/>
    <w:rsid w:val="007625F1"/>
    <w:rsid w:val="00762AF5"/>
    <w:rsid w:val="007632CA"/>
    <w:rsid w:val="007638BC"/>
    <w:rsid w:val="00763CC0"/>
    <w:rsid w:val="00763ED0"/>
    <w:rsid w:val="00764621"/>
    <w:rsid w:val="0076496A"/>
    <w:rsid w:val="00764A44"/>
    <w:rsid w:val="00764D8D"/>
    <w:rsid w:val="00765234"/>
    <w:rsid w:val="00765710"/>
    <w:rsid w:val="00765884"/>
    <w:rsid w:val="00765D73"/>
    <w:rsid w:val="00765F3A"/>
    <w:rsid w:val="00765FF8"/>
    <w:rsid w:val="007661E3"/>
    <w:rsid w:val="007665F2"/>
    <w:rsid w:val="007668B3"/>
    <w:rsid w:val="00766C3F"/>
    <w:rsid w:val="00766E63"/>
    <w:rsid w:val="00767066"/>
    <w:rsid w:val="007673A6"/>
    <w:rsid w:val="0076757C"/>
    <w:rsid w:val="007677EE"/>
    <w:rsid w:val="00767C84"/>
    <w:rsid w:val="00770101"/>
    <w:rsid w:val="00770C13"/>
    <w:rsid w:val="007710A7"/>
    <w:rsid w:val="007710C2"/>
    <w:rsid w:val="00771A64"/>
    <w:rsid w:val="00771C40"/>
    <w:rsid w:val="00771CDD"/>
    <w:rsid w:val="00771D58"/>
    <w:rsid w:val="00771D83"/>
    <w:rsid w:val="00771D87"/>
    <w:rsid w:val="00772112"/>
    <w:rsid w:val="00772534"/>
    <w:rsid w:val="007726D1"/>
    <w:rsid w:val="007726EE"/>
    <w:rsid w:val="00772DA7"/>
    <w:rsid w:val="00774438"/>
    <w:rsid w:val="0077445E"/>
    <w:rsid w:val="00774851"/>
    <w:rsid w:val="00774997"/>
    <w:rsid w:val="00774DBC"/>
    <w:rsid w:val="00775277"/>
    <w:rsid w:val="00775588"/>
    <w:rsid w:val="007755DB"/>
    <w:rsid w:val="00775ED7"/>
    <w:rsid w:val="007768B5"/>
    <w:rsid w:val="00776C71"/>
    <w:rsid w:val="00777755"/>
    <w:rsid w:val="0077782C"/>
    <w:rsid w:val="00777A9C"/>
    <w:rsid w:val="00777F99"/>
    <w:rsid w:val="00780133"/>
    <w:rsid w:val="00780755"/>
    <w:rsid w:val="007809CD"/>
    <w:rsid w:val="007814FE"/>
    <w:rsid w:val="00781627"/>
    <w:rsid w:val="00781896"/>
    <w:rsid w:val="00782172"/>
    <w:rsid w:val="007828E0"/>
    <w:rsid w:val="0078317E"/>
    <w:rsid w:val="00783496"/>
    <w:rsid w:val="00783CF2"/>
    <w:rsid w:val="00783FAF"/>
    <w:rsid w:val="007844A6"/>
    <w:rsid w:val="00784631"/>
    <w:rsid w:val="00785443"/>
    <w:rsid w:val="00785630"/>
    <w:rsid w:val="007858A5"/>
    <w:rsid w:val="0078640C"/>
    <w:rsid w:val="0078657F"/>
    <w:rsid w:val="00786A86"/>
    <w:rsid w:val="007874F3"/>
    <w:rsid w:val="00787513"/>
    <w:rsid w:val="00787DB7"/>
    <w:rsid w:val="00787DBF"/>
    <w:rsid w:val="007903FC"/>
    <w:rsid w:val="00790F8B"/>
    <w:rsid w:val="00790FF2"/>
    <w:rsid w:val="00791140"/>
    <w:rsid w:val="00791402"/>
    <w:rsid w:val="00791423"/>
    <w:rsid w:val="007914E6"/>
    <w:rsid w:val="00791748"/>
    <w:rsid w:val="0079210A"/>
    <w:rsid w:val="007926F7"/>
    <w:rsid w:val="0079303C"/>
    <w:rsid w:val="007947F4"/>
    <w:rsid w:val="00795125"/>
    <w:rsid w:val="00795469"/>
    <w:rsid w:val="0079552D"/>
    <w:rsid w:val="00795C1C"/>
    <w:rsid w:val="00795D2C"/>
    <w:rsid w:val="00795F3B"/>
    <w:rsid w:val="007965AA"/>
    <w:rsid w:val="00796A5E"/>
    <w:rsid w:val="00796C96"/>
    <w:rsid w:val="00796ED5"/>
    <w:rsid w:val="007A02A1"/>
    <w:rsid w:val="007A085D"/>
    <w:rsid w:val="007A0A88"/>
    <w:rsid w:val="007A0C18"/>
    <w:rsid w:val="007A13D6"/>
    <w:rsid w:val="007A2141"/>
    <w:rsid w:val="007A2218"/>
    <w:rsid w:val="007A24CD"/>
    <w:rsid w:val="007A277C"/>
    <w:rsid w:val="007A28E0"/>
    <w:rsid w:val="007A3009"/>
    <w:rsid w:val="007A3BD1"/>
    <w:rsid w:val="007A3F7C"/>
    <w:rsid w:val="007A4006"/>
    <w:rsid w:val="007A42F2"/>
    <w:rsid w:val="007A44C9"/>
    <w:rsid w:val="007A45DF"/>
    <w:rsid w:val="007A4619"/>
    <w:rsid w:val="007A46B2"/>
    <w:rsid w:val="007A4C89"/>
    <w:rsid w:val="007A4D08"/>
    <w:rsid w:val="007A50C8"/>
    <w:rsid w:val="007A5F62"/>
    <w:rsid w:val="007A6958"/>
    <w:rsid w:val="007A6A06"/>
    <w:rsid w:val="007A6F5A"/>
    <w:rsid w:val="007A72CB"/>
    <w:rsid w:val="007A7588"/>
    <w:rsid w:val="007A7B6A"/>
    <w:rsid w:val="007A7C15"/>
    <w:rsid w:val="007B093B"/>
    <w:rsid w:val="007B0A6A"/>
    <w:rsid w:val="007B0C1D"/>
    <w:rsid w:val="007B13C7"/>
    <w:rsid w:val="007B1466"/>
    <w:rsid w:val="007B19FB"/>
    <w:rsid w:val="007B1A6F"/>
    <w:rsid w:val="007B1E78"/>
    <w:rsid w:val="007B2108"/>
    <w:rsid w:val="007B24DC"/>
    <w:rsid w:val="007B2B03"/>
    <w:rsid w:val="007B31EE"/>
    <w:rsid w:val="007B40A0"/>
    <w:rsid w:val="007B479D"/>
    <w:rsid w:val="007B4AF6"/>
    <w:rsid w:val="007B4F12"/>
    <w:rsid w:val="007B502F"/>
    <w:rsid w:val="007B50B7"/>
    <w:rsid w:val="007B50DC"/>
    <w:rsid w:val="007B5610"/>
    <w:rsid w:val="007B61A0"/>
    <w:rsid w:val="007B66DC"/>
    <w:rsid w:val="007B67CB"/>
    <w:rsid w:val="007B6DA1"/>
    <w:rsid w:val="007B7C1C"/>
    <w:rsid w:val="007B7D60"/>
    <w:rsid w:val="007B7E7A"/>
    <w:rsid w:val="007C04C3"/>
    <w:rsid w:val="007C06B6"/>
    <w:rsid w:val="007C0839"/>
    <w:rsid w:val="007C0CA4"/>
    <w:rsid w:val="007C186D"/>
    <w:rsid w:val="007C21EA"/>
    <w:rsid w:val="007C403A"/>
    <w:rsid w:val="007C453D"/>
    <w:rsid w:val="007C493B"/>
    <w:rsid w:val="007C5C53"/>
    <w:rsid w:val="007C5F90"/>
    <w:rsid w:val="007C6693"/>
    <w:rsid w:val="007C66B5"/>
    <w:rsid w:val="007C6B86"/>
    <w:rsid w:val="007C6C1D"/>
    <w:rsid w:val="007C7ADC"/>
    <w:rsid w:val="007C7C3D"/>
    <w:rsid w:val="007D0254"/>
    <w:rsid w:val="007D048F"/>
    <w:rsid w:val="007D05A1"/>
    <w:rsid w:val="007D0D44"/>
    <w:rsid w:val="007D0F2B"/>
    <w:rsid w:val="007D0FE8"/>
    <w:rsid w:val="007D1014"/>
    <w:rsid w:val="007D1D4C"/>
    <w:rsid w:val="007D22A7"/>
    <w:rsid w:val="007D22E1"/>
    <w:rsid w:val="007D2A62"/>
    <w:rsid w:val="007D2D8D"/>
    <w:rsid w:val="007D36F1"/>
    <w:rsid w:val="007D38EA"/>
    <w:rsid w:val="007D432E"/>
    <w:rsid w:val="007D4673"/>
    <w:rsid w:val="007D59CE"/>
    <w:rsid w:val="007D5CF5"/>
    <w:rsid w:val="007D5FF2"/>
    <w:rsid w:val="007D6523"/>
    <w:rsid w:val="007D6562"/>
    <w:rsid w:val="007D65D0"/>
    <w:rsid w:val="007D6A03"/>
    <w:rsid w:val="007D6C95"/>
    <w:rsid w:val="007D6DF8"/>
    <w:rsid w:val="007D7069"/>
    <w:rsid w:val="007D70C6"/>
    <w:rsid w:val="007D754D"/>
    <w:rsid w:val="007E0022"/>
    <w:rsid w:val="007E0712"/>
    <w:rsid w:val="007E08F2"/>
    <w:rsid w:val="007E0CE8"/>
    <w:rsid w:val="007E1657"/>
    <w:rsid w:val="007E1732"/>
    <w:rsid w:val="007E1B5C"/>
    <w:rsid w:val="007E1B7F"/>
    <w:rsid w:val="007E2390"/>
    <w:rsid w:val="007E270A"/>
    <w:rsid w:val="007E286E"/>
    <w:rsid w:val="007E2BDE"/>
    <w:rsid w:val="007E3696"/>
    <w:rsid w:val="007E3837"/>
    <w:rsid w:val="007E3907"/>
    <w:rsid w:val="007E3B52"/>
    <w:rsid w:val="007E3BEB"/>
    <w:rsid w:val="007E4129"/>
    <w:rsid w:val="007E4300"/>
    <w:rsid w:val="007E4CB8"/>
    <w:rsid w:val="007E4D5C"/>
    <w:rsid w:val="007E509F"/>
    <w:rsid w:val="007E590C"/>
    <w:rsid w:val="007E609D"/>
    <w:rsid w:val="007E61FF"/>
    <w:rsid w:val="007E6575"/>
    <w:rsid w:val="007E686F"/>
    <w:rsid w:val="007E6EB6"/>
    <w:rsid w:val="007E72C7"/>
    <w:rsid w:val="007E7303"/>
    <w:rsid w:val="007E772E"/>
    <w:rsid w:val="007E7B45"/>
    <w:rsid w:val="007F0B57"/>
    <w:rsid w:val="007F0C40"/>
    <w:rsid w:val="007F0CD4"/>
    <w:rsid w:val="007F0F37"/>
    <w:rsid w:val="007F1031"/>
    <w:rsid w:val="007F1441"/>
    <w:rsid w:val="007F196E"/>
    <w:rsid w:val="007F1FFA"/>
    <w:rsid w:val="007F26EC"/>
    <w:rsid w:val="007F2926"/>
    <w:rsid w:val="007F2DAB"/>
    <w:rsid w:val="007F3026"/>
    <w:rsid w:val="007F3180"/>
    <w:rsid w:val="007F364C"/>
    <w:rsid w:val="007F37A4"/>
    <w:rsid w:val="007F3875"/>
    <w:rsid w:val="007F3A9A"/>
    <w:rsid w:val="007F3B6F"/>
    <w:rsid w:val="007F3D6D"/>
    <w:rsid w:val="007F405C"/>
    <w:rsid w:val="007F41D8"/>
    <w:rsid w:val="007F4486"/>
    <w:rsid w:val="007F50FC"/>
    <w:rsid w:val="007F52C6"/>
    <w:rsid w:val="007F5B66"/>
    <w:rsid w:val="007F5E7A"/>
    <w:rsid w:val="007F6168"/>
    <w:rsid w:val="007F6B8C"/>
    <w:rsid w:val="007F6CD7"/>
    <w:rsid w:val="007F7A06"/>
    <w:rsid w:val="00800147"/>
    <w:rsid w:val="00800E49"/>
    <w:rsid w:val="00800FE0"/>
    <w:rsid w:val="0080278A"/>
    <w:rsid w:val="008028BF"/>
    <w:rsid w:val="0080294F"/>
    <w:rsid w:val="0080298D"/>
    <w:rsid w:val="00802D42"/>
    <w:rsid w:val="00802D58"/>
    <w:rsid w:val="00803431"/>
    <w:rsid w:val="0080393F"/>
    <w:rsid w:val="00804088"/>
    <w:rsid w:val="00804D44"/>
    <w:rsid w:val="008050D0"/>
    <w:rsid w:val="00805370"/>
    <w:rsid w:val="00805871"/>
    <w:rsid w:val="0080602E"/>
    <w:rsid w:val="00806BCB"/>
    <w:rsid w:val="00806BDB"/>
    <w:rsid w:val="0080735A"/>
    <w:rsid w:val="00807876"/>
    <w:rsid w:val="00807902"/>
    <w:rsid w:val="00807D41"/>
    <w:rsid w:val="00807F1F"/>
    <w:rsid w:val="00810209"/>
    <w:rsid w:val="00810722"/>
    <w:rsid w:val="00810769"/>
    <w:rsid w:val="00810C7C"/>
    <w:rsid w:val="00810D08"/>
    <w:rsid w:val="00811020"/>
    <w:rsid w:val="00811750"/>
    <w:rsid w:val="00811DE4"/>
    <w:rsid w:val="00812EA4"/>
    <w:rsid w:val="0081370E"/>
    <w:rsid w:val="00813DCE"/>
    <w:rsid w:val="008149A8"/>
    <w:rsid w:val="00814BCC"/>
    <w:rsid w:val="00814D32"/>
    <w:rsid w:val="00814FF2"/>
    <w:rsid w:val="008150E7"/>
    <w:rsid w:val="00815362"/>
    <w:rsid w:val="00816BAE"/>
    <w:rsid w:val="00816FD4"/>
    <w:rsid w:val="00817168"/>
    <w:rsid w:val="008177F1"/>
    <w:rsid w:val="00817962"/>
    <w:rsid w:val="00820A2B"/>
    <w:rsid w:val="00820C29"/>
    <w:rsid w:val="008213BC"/>
    <w:rsid w:val="0082159F"/>
    <w:rsid w:val="00821DCC"/>
    <w:rsid w:val="00821E3D"/>
    <w:rsid w:val="00822861"/>
    <w:rsid w:val="00822E88"/>
    <w:rsid w:val="0082366D"/>
    <w:rsid w:val="00823C96"/>
    <w:rsid w:val="00823FC0"/>
    <w:rsid w:val="008241F6"/>
    <w:rsid w:val="00824291"/>
    <w:rsid w:val="00824352"/>
    <w:rsid w:val="00824B25"/>
    <w:rsid w:val="00824E7E"/>
    <w:rsid w:val="0082528D"/>
    <w:rsid w:val="008252B3"/>
    <w:rsid w:val="00825307"/>
    <w:rsid w:val="00826081"/>
    <w:rsid w:val="00826178"/>
    <w:rsid w:val="00826374"/>
    <w:rsid w:val="00826BBB"/>
    <w:rsid w:val="0082706C"/>
    <w:rsid w:val="00827650"/>
    <w:rsid w:val="008276F0"/>
    <w:rsid w:val="0083039A"/>
    <w:rsid w:val="0083061A"/>
    <w:rsid w:val="00830B38"/>
    <w:rsid w:val="008310E1"/>
    <w:rsid w:val="008310F9"/>
    <w:rsid w:val="0083191A"/>
    <w:rsid w:val="00831971"/>
    <w:rsid w:val="00831CF0"/>
    <w:rsid w:val="00831EBB"/>
    <w:rsid w:val="008326DD"/>
    <w:rsid w:val="00832964"/>
    <w:rsid w:val="00833257"/>
    <w:rsid w:val="00833833"/>
    <w:rsid w:val="008341C9"/>
    <w:rsid w:val="00835098"/>
    <w:rsid w:val="008353D3"/>
    <w:rsid w:val="008357BD"/>
    <w:rsid w:val="00836464"/>
    <w:rsid w:val="008366C9"/>
    <w:rsid w:val="00836765"/>
    <w:rsid w:val="0083736A"/>
    <w:rsid w:val="008373C8"/>
    <w:rsid w:val="008375EF"/>
    <w:rsid w:val="00837D49"/>
    <w:rsid w:val="00837E51"/>
    <w:rsid w:val="008402F2"/>
    <w:rsid w:val="00840409"/>
    <w:rsid w:val="00841725"/>
    <w:rsid w:val="00841B74"/>
    <w:rsid w:val="00841BF3"/>
    <w:rsid w:val="00841C29"/>
    <w:rsid w:val="00841C60"/>
    <w:rsid w:val="00841D4A"/>
    <w:rsid w:val="008429DF"/>
    <w:rsid w:val="00842FC1"/>
    <w:rsid w:val="00843543"/>
    <w:rsid w:val="00843645"/>
    <w:rsid w:val="0084376C"/>
    <w:rsid w:val="008438A9"/>
    <w:rsid w:val="008439EB"/>
    <w:rsid w:val="00843D64"/>
    <w:rsid w:val="008440C9"/>
    <w:rsid w:val="0084411D"/>
    <w:rsid w:val="008441D0"/>
    <w:rsid w:val="0084423F"/>
    <w:rsid w:val="00844AE2"/>
    <w:rsid w:val="00844CC7"/>
    <w:rsid w:val="00845AF6"/>
    <w:rsid w:val="00845CC8"/>
    <w:rsid w:val="00846322"/>
    <w:rsid w:val="008467A2"/>
    <w:rsid w:val="00846B13"/>
    <w:rsid w:val="00846BB5"/>
    <w:rsid w:val="00846E1B"/>
    <w:rsid w:val="00846E36"/>
    <w:rsid w:val="0085000E"/>
    <w:rsid w:val="00850193"/>
    <w:rsid w:val="008503DB"/>
    <w:rsid w:val="00850AF1"/>
    <w:rsid w:val="00850B3E"/>
    <w:rsid w:val="008511E7"/>
    <w:rsid w:val="00851796"/>
    <w:rsid w:val="00851CCE"/>
    <w:rsid w:val="00851EDB"/>
    <w:rsid w:val="008529EB"/>
    <w:rsid w:val="008531B2"/>
    <w:rsid w:val="00853211"/>
    <w:rsid w:val="008537F8"/>
    <w:rsid w:val="00853875"/>
    <w:rsid w:val="00853C91"/>
    <w:rsid w:val="00853DA2"/>
    <w:rsid w:val="0085410E"/>
    <w:rsid w:val="00854477"/>
    <w:rsid w:val="008546AC"/>
    <w:rsid w:val="00854A40"/>
    <w:rsid w:val="00854BF5"/>
    <w:rsid w:val="008551C6"/>
    <w:rsid w:val="008551E9"/>
    <w:rsid w:val="00855340"/>
    <w:rsid w:val="00855E24"/>
    <w:rsid w:val="00856B81"/>
    <w:rsid w:val="00856D9A"/>
    <w:rsid w:val="00856EC2"/>
    <w:rsid w:val="00856EDE"/>
    <w:rsid w:val="00857024"/>
    <w:rsid w:val="008574C4"/>
    <w:rsid w:val="008574D8"/>
    <w:rsid w:val="00857649"/>
    <w:rsid w:val="0085767D"/>
    <w:rsid w:val="00857D0D"/>
    <w:rsid w:val="00857EC6"/>
    <w:rsid w:val="00860561"/>
    <w:rsid w:val="008608A5"/>
    <w:rsid w:val="00860D85"/>
    <w:rsid w:val="00860E8A"/>
    <w:rsid w:val="00861195"/>
    <w:rsid w:val="00861555"/>
    <w:rsid w:val="00862C39"/>
    <w:rsid w:val="008632B4"/>
    <w:rsid w:val="0086387B"/>
    <w:rsid w:val="00863946"/>
    <w:rsid w:val="00863BDA"/>
    <w:rsid w:val="00863E47"/>
    <w:rsid w:val="00863E9C"/>
    <w:rsid w:val="008640BA"/>
    <w:rsid w:val="0086416D"/>
    <w:rsid w:val="00864439"/>
    <w:rsid w:val="0086443D"/>
    <w:rsid w:val="0086453A"/>
    <w:rsid w:val="008645A3"/>
    <w:rsid w:val="00864799"/>
    <w:rsid w:val="008648A0"/>
    <w:rsid w:val="00864A3D"/>
    <w:rsid w:val="00864C9D"/>
    <w:rsid w:val="00864FF5"/>
    <w:rsid w:val="00865258"/>
    <w:rsid w:val="0086531D"/>
    <w:rsid w:val="0086552D"/>
    <w:rsid w:val="00865CA7"/>
    <w:rsid w:val="00865ED0"/>
    <w:rsid w:val="00866561"/>
    <w:rsid w:val="00866AC4"/>
    <w:rsid w:val="00867161"/>
    <w:rsid w:val="00867A00"/>
    <w:rsid w:val="00867C04"/>
    <w:rsid w:val="00867DBE"/>
    <w:rsid w:val="00867E33"/>
    <w:rsid w:val="00867F73"/>
    <w:rsid w:val="0087041F"/>
    <w:rsid w:val="00870E32"/>
    <w:rsid w:val="00871359"/>
    <w:rsid w:val="008719B8"/>
    <w:rsid w:val="00872DEC"/>
    <w:rsid w:val="00872E87"/>
    <w:rsid w:val="00873348"/>
    <w:rsid w:val="0087420E"/>
    <w:rsid w:val="00874347"/>
    <w:rsid w:val="00874573"/>
    <w:rsid w:val="00874942"/>
    <w:rsid w:val="00874A6D"/>
    <w:rsid w:val="00874B9C"/>
    <w:rsid w:val="00874D30"/>
    <w:rsid w:val="00874F2B"/>
    <w:rsid w:val="00875930"/>
    <w:rsid w:val="00875D25"/>
    <w:rsid w:val="008763D5"/>
    <w:rsid w:val="00876978"/>
    <w:rsid w:val="00876BC2"/>
    <w:rsid w:val="00877720"/>
    <w:rsid w:val="0087791C"/>
    <w:rsid w:val="0088000F"/>
    <w:rsid w:val="0088038B"/>
    <w:rsid w:val="0088086B"/>
    <w:rsid w:val="00880C83"/>
    <w:rsid w:val="00880E29"/>
    <w:rsid w:val="008811DB"/>
    <w:rsid w:val="008811F8"/>
    <w:rsid w:val="00881915"/>
    <w:rsid w:val="00881DF4"/>
    <w:rsid w:val="00881FD5"/>
    <w:rsid w:val="00882C92"/>
    <w:rsid w:val="00882E06"/>
    <w:rsid w:val="008830DE"/>
    <w:rsid w:val="00883926"/>
    <w:rsid w:val="00883CAD"/>
    <w:rsid w:val="00883CDE"/>
    <w:rsid w:val="00883D3C"/>
    <w:rsid w:val="00884042"/>
    <w:rsid w:val="008842C2"/>
    <w:rsid w:val="0088451F"/>
    <w:rsid w:val="00884944"/>
    <w:rsid w:val="00884B8B"/>
    <w:rsid w:val="00884FAE"/>
    <w:rsid w:val="008850B2"/>
    <w:rsid w:val="008856A9"/>
    <w:rsid w:val="00886189"/>
    <w:rsid w:val="008863BD"/>
    <w:rsid w:val="00886687"/>
    <w:rsid w:val="00886688"/>
    <w:rsid w:val="008868FB"/>
    <w:rsid w:val="00886B05"/>
    <w:rsid w:val="00887057"/>
    <w:rsid w:val="008871F8"/>
    <w:rsid w:val="008875D4"/>
    <w:rsid w:val="0088791A"/>
    <w:rsid w:val="0088792F"/>
    <w:rsid w:val="00887B18"/>
    <w:rsid w:val="00887FF0"/>
    <w:rsid w:val="0089002C"/>
    <w:rsid w:val="0089079F"/>
    <w:rsid w:val="00890D60"/>
    <w:rsid w:val="00890E2F"/>
    <w:rsid w:val="00890E61"/>
    <w:rsid w:val="00890EAD"/>
    <w:rsid w:val="00891031"/>
    <w:rsid w:val="008911EF"/>
    <w:rsid w:val="0089179D"/>
    <w:rsid w:val="00891B9D"/>
    <w:rsid w:val="00891DEB"/>
    <w:rsid w:val="00891E6E"/>
    <w:rsid w:val="008922C0"/>
    <w:rsid w:val="00892555"/>
    <w:rsid w:val="00892A10"/>
    <w:rsid w:val="0089333D"/>
    <w:rsid w:val="00893EDE"/>
    <w:rsid w:val="00893EFC"/>
    <w:rsid w:val="0089431E"/>
    <w:rsid w:val="00894B27"/>
    <w:rsid w:val="00894B55"/>
    <w:rsid w:val="00894EB1"/>
    <w:rsid w:val="008951E7"/>
    <w:rsid w:val="00895B16"/>
    <w:rsid w:val="00895BCA"/>
    <w:rsid w:val="00895E8E"/>
    <w:rsid w:val="00896B8F"/>
    <w:rsid w:val="00896DAB"/>
    <w:rsid w:val="00896F16"/>
    <w:rsid w:val="008977AD"/>
    <w:rsid w:val="008979E2"/>
    <w:rsid w:val="00897E06"/>
    <w:rsid w:val="008A0122"/>
    <w:rsid w:val="008A05D5"/>
    <w:rsid w:val="008A0850"/>
    <w:rsid w:val="008A0EB6"/>
    <w:rsid w:val="008A1626"/>
    <w:rsid w:val="008A1E61"/>
    <w:rsid w:val="008A1ECA"/>
    <w:rsid w:val="008A24E0"/>
    <w:rsid w:val="008A2C38"/>
    <w:rsid w:val="008A2FFA"/>
    <w:rsid w:val="008A2FFB"/>
    <w:rsid w:val="008A3357"/>
    <w:rsid w:val="008A3532"/>
    <w:rsid w:val="008A35A0"/>
    <w:rsid w:val="008A3824"/>
    <w:rsid w:val="008A3C72"/>
    <w:rsid w:val="008A4959"/>
    <w:rsid w:val="008A4F15"/>
    <w:rsid w:val="008A52A1"/>
    <w:rsid w:val="008A55F8"/>
    <w:rsid w:val="008A5936"/>
    <w:rsid w:val="008A59DB"/>
    <w:rsid w:val="008A5B03"/>
    <w:rsid w:val="008A6135"/>
    <w:rsid w:val="008A625D"/>
    <w:rsid w:val="008A6291"/>
    <w:rsid w:val="008A687A"/>
    <w:rsid w:val="008A68B5"/>
    <w:rsid w:val="008A691C"/>
    <w:rsid w:val="008A6A76"/>
    <w:rsid w:val="008A7736"/>
    <w:rsid w:val="008A78BB"/>
    <w:rsid w:val="008A7959"/>
    <w:rsid w:val="008A7E5D"/>
    <w:rsid w:val="008A7F1F"/>
    <w:rsid w:val="008B01AA"/>
    <w:rsid w:val="008B0563"/>
    <w:rsid w:val="008B0628"/>
    <w:rsid w:val="008B0865"/>
    <w:rsid w:val="008B0C70"/>
    <w:rsid w:val="008B0DEC"/>
    <w:rsid w:val="008B10FF"/>
    <w:rsid w:val="008B14E9"/>
    <w:rsid w:val="008B17FB"/>
    <w:rsid w:val="008B21CE"/>
    <w:rsid w:val="008B239E"/>
    <w:rsid w:val="008B2469"/>
    <w:rsid w:val="008B2B3F"/>
    <w:rsid w:val="008B2E57"/>
    <w:rsid w:val="008B318D"/>
    <w:rsid w:val="008B36E0"/>
    <w:rsid w:val="008B3789"/>
    <w:rsid w:val="008B37C3"/>
    <w:rsid w:val="008B4107"/>
    <w:rsid w:val="008B4B59"/>
    <w:rsid w:val="008B4F71"/>
    <w:rsid w:val="008B502B"/>
    <w:rsid w:val="008B53FA"/>
    <w:rsid w:val="008B61CC"/>
    <w:rsid w:val="008B6600"/>
    <w:rsid w:val="008B6650"/>
    <w:rsid w:val="008B6797"/>
    <w:rsid w:val="008B6BE7"/>
    <w:rsid w:val="008B6E83"/>
    <w:rsid w:val="008B73F1"/>
    <w:rsid w:val="008B75EF"/>
    <w:rsid w:val="008B7AA3"/>
    <w:rsid w:val="008C089F"/>
    <w:rsid w:val="008C0FC4"/>
    <w:rsid w:val="008C0FF7"/>
    <w:rsid w:val="008C122D"/>
    <w:rsid w:val="008C21D4"/>
    <w:rsid w:val="008C29D0"/>
    <w:rsid w:val="008C2A7A"/>
    <w:rsid w:val="008C2DD1"/>
    <w:rsid w:val="008C3787"/>
    <w:rsid w:val="008C40EB"/>
    <w:rsid w:val="008C424C"/>
    <w:rsid w:val="008C4404"/>
    <w:rsid w:val="008C478D"/>
    <w:rsid w:val="008C4B64"/>
    <w:rsid w:val="008C5190"/>
    <w:rsid w:val="008C51BB"/>
    <w:rsid w:val="008C579E"/>
    <w:rsid w:val="008C57D7"/>
    <w:rsid w:val="008C5860"/>
    <w:rsid w:val="008C63B8"/>
    <w:rsid w:val="008C6E2C"/>
    <w:rsid w:val="008C77C9"/>
    <w:rsid w:val="008C7844"/>
    <w:rsid w:val="008C7DC6"/>
    <w:rsid w:val="008C7FA7"/>
    <w:rsid w:val="008D04DE"/>
    <w:rsid w:val="008D06EE"/>
    <w:rsid w:val="008D0864"/>
    <w:rsid w:val="008D0DE3"/>
    <w:rsid w:val="008D11C5"/>
    <w:rsid w:val="008D1706"/>
    <w:rsid w:val="008D1B88"/>
    <w:rsid w:val="008D1BF7"/>
    <w:rsid w:val="008D1C38"/>
    <w:rsid w:val="008D1C49"/>
    <w:rsid w:val="008D2BED"/>
    <w:rsid w:val="008D2C8E"/>
    <w:rsid w:val="008D34B3"/>
    <w:rsid w:val="008D4DF0"/>
    <w:rsid w:val="008D585D"/>
    <w:rsid w:val="008D5B96"/>
    <w:rsid w:val="008D5DAD"/>
    <w:rsid w:val="008D60EE"/>
    <w:rsid w:val="008D62C9"/>
    <w:rsid w:val="008D65B5"/>
    <w:rsid w:val="008D6FCB"/>
    <w:rsid w:val="008D73E2"/>
    <w:rsid w:val="008D78A8"/>
    <w:rsid w:val="008D7CDB"/>
    <w:rsid w:val="008D7DDD"/>
    <w:rsid w:val="008D7E10"/>
    <w:rsid w:val="008E0353"/>
    <w:rsid w:val="008E08D7"/>
    <w:rsid w:val="008E0908"/>
    <w:rsid w:val="008E1483"/>
    <w:rsid w:val="008E1694"/>
    <w:rsid w:val="008E1780"/>
    <w:rsid w:val="008E224C"/>
    <w:rsid w:val="008E271E"/>
    <w:rsid w:val="008E2876"/>
    <w:rsid w:val="008E2F51"/>
    <w:rsid w:val="008E34E9"/>
    <w:rsid w:val="008E3500"/>
    <w:rsid w:val="008E3641"/>
    <w:rsid w:val="008E378C"/>
    <w:rsid w:val="008E3826"/>
    <w:rsid w:val="008E3D05"/>
    <w:rsid w:val="008E3D46"/>
    <w:rsid w:val="008E4350"/>
    <w:rsid w:val="008E45D7"/>
    <w:rsid w:val="008E5514"/>
    <w:rsid w:val="008E5963"/>
    <w:rsid w:val="008E5C55"/>
    <w:rsid w:val="008E5C82"/>
    <w:rsid w:val="008E5D73"/>
    <w:rsid w:val="008E5F3A"/>
    <w:rsid w:val="008E5F9C"/>
    <w:rsid w:val="008E6141"/>
    <w:rsid w:val="008E757A"/>
    <w:rsid w:val="008E7B79"/>
    <w:rsid w:val="008E7BF4"/>
    <w:rsid w:val="008F03ED"/>
    <w:rsid w:val="008F059F"/>
    <w:rsid w:val="008F0E01"/>
    <w:rsid w:val="008F0E1A"/>
    <w:rsid w:val="008F0FBA"/>
    <w:rsid w:val="008F1028"/>
    <w:rsid w:val="008F1335"/>
    <w:rsid w:val="008F1ABA"/>
    <w:rsid w:val="008F1C60"/>
    <w:rsid w:val="008F1F30"/>
    <w:rsid w:val="008F24F0"/>
    <w:rsid w:val="008F28C4"/>
    <w:rsid w:val="008F28CA"/>
    <w:rsid w:val="008F2AFB"/>
    <w:rsid w:val="008F2B32"/>
    <w:rsid w:val="008F2E03"/>
    <w:rsid w:val="008F34FC"/>
    <w:rsid w:val="008F3737"/>
    <w:rsid w:val="008F37D5"/>
    <w:rsid w:val="008F37F4"/>
    <w:rsid w:val="008F3A34"/>
    <w:rsid w:val="008F3AE2"/>
    <w:rsid w:val="008F3B8A"/>
    <w:rsid w:val="008F3D6C"/>
    <w:rsid w:val="008F3EF3"/>
    <w:rsid w:val="008F4412"/>
    <w:rsid w:val="008F4D11"/>
    <w:rsid w:val="008F50F1"/>
    <w:rsid w:val="008F5375"/>
    <w:rsid w:val="008F53F3"/>
    <w:rsid w:val="008F5A8C"/>
    <w:rsid w:val="008F616B"/>
    <w:rsid w:val="008F66A6"/>
    <w:rsid w:val="008F7172"/>
    <w:rsid w:val="008F728F"/>
    <w:rsid w:val="008F7901"/>
    <w:rsid w:val="008F7B32"/>
    <w:rsid w:val="008F7D9F"/>
    <w:rsid w:val="009005B2"/>
    <w:rsid w:val="00900ABA"/>
    <w:rsid w:val="00900EF1"/>
    <w:rsid w:val="00900F5E"/>
    <w:rsid w:val="00901323"/>
    <w:rsid w:val="0090145A"/>
    <w:rsid w:val="00901909"/>
    <w:rsid w:val="00901C77"/>
    <w:rsid w:val="00902A9C"/>
    <w:rsid w:val="00902F2C"/>
    <w:rsid w:val="00903049"/>
    <w:rsid w:val="00903213"/>
    <w:rsid w:val="00903765"/>
    <w:rsid w:val="009043C7"/>
    <w:rsid w:val="00904952"/>
    <w:rsid w:val="00904EEF"/>
    <w:rsid w:val="00904F8C"/>
    <w:rsid w:val="00905263"/>
    <w:rsid w:val="00905610"/>
    <w:rsid w:val="00905B9B"/>
    <w:rsid w:val="00905BBC"/>
    <w:rsid w:val="00905F74"/>
    <w:rsid w:val="009063A6"/>
    <w:rsid w:val="009063B8"/>
    <w:rsid w:val="0090678E"/>
    <w:rsid w:val="00907150"/>
    <w:rsid w:val="009072B1"/>
    <w:rsid w:val="00907451"/>
    <w:rsid w:val="009074A6"/>
    <w:rsid w:val="00907743"/>
    <w:rsid w:val="00907BF5"/>
    <w:rsid w:val="00907D51"/>
    <w:rsid w:val="00910200"/>
    <w:rsid w:val="009106D0"/>
    <w:rsid w:val="009117EF"/>
    <w:rsid w:val="009129CA"/>
    <w:rsid w:val="00912B16"/>
    <w:rsid w:val="00912C08"/>
    <w:rsid w:val="00912EA0"/>
    <w:rsid w:val="00912F26"/>
    <w:rsid w:val="009133C0"/>
    <w:rsid w:val="0091372A"/>
    <w:rsid w:val="009143D4"/>
    <w:rsid w:val="009146AC"/>
    <w:rsid w:val="009148C8"/>
    <w:rsid w:val="009149E9"/>
    <w:rsid w:val="00914A1D"/>
    <w:rsid w:val="00915695"/>
    <w:rsid w:val="00915765"/>
    <w:rsid w:val="00915C45"/>
    <w:rsid w:val="00915CC5"/>
    <w:rsid w:val="00916205"/>
    <w:rsid w:val="009164A9"/>
    <w:rsid w:val="00916B9F"/>
    <w:rsid w:val="00916D7F"/>
    <w:rsid w:val="0091733A"/>
    <w:rsid w:val="00917360"/>
    <w:rsid w:val="00917711"/>
    <w:rsid w:val="00917C5C"/>
    <w:rsid w:val="0092103A"/>
    <w:rsid w:val="0092147A"/>
    <w:rsid w:val="00921729"/>
    <w:rsid w:val="0092188E"/>
    <w:rsid w:val="00921DA9"/>
    <w:rsid w:val="00922ADE"/>
    <w:rsid w:val="00923422"/>
    <w:rsid w:val="009234DA"/>
    <w:rsid w:val="0092377B"/>
    <w:rsid w:val="00923994"/>
    <w:rsid w:val="00923B54"/>
    <w:rsid w:val="00923F80"/>
    <w:rsid w:val="0092419A"/>
    <w:rsid w:val="009242E6"/>
    <w:rsid w:val="00924650"/>
    <w:rsid w:val="00924CA5"/>
    <w:rsid w:val="00925652"/>
    <w:rsid w:val="009256C2"/>
    <w:rsid w:val="0092589D"/>
    <w:rsid w:val="00925985"/>
    <w:rsid w:val="0092605F"/>
    <w:rsid w:val="009264E0"/>
    <w:rsid w:val="00926517"/>
    <w:rsid w:val="00926D17"/>
    <w:rsid w:val="00927070"/>
    <w:rsid w:val="009271AC"/>
    <w:rsid w:val="0092749A"/>
    <w:rsid w:val="009274ED"/>
    <w:rsid w:val="00927548"/>
    <w:rsid w:val="00927A54"/>
    <w:rsid w:val="00930146"/>
    <w:rsid w:val="009306F3"/>
    <w:rsid w:val="00930711"/>
    <w:rsid w:val="00930880"/>
    <w:rsid w:val="00930D81"/>
    <w:rsid w:val="00931E1E"/>
    <w:rsid w:val="00931F76"/>
    <w:rsid w:val="009320BA"/>
    <w:rsid w:val="009321D5"/>
    <w:rsid w:val="00933304"/>
    <w:rsid w:val="009336EB"/>
    <w:rsid w:val="009338A8"/>
    <w:rsid w:val="00933CD0"/>
    <w:rsid w:val="00934580"/>
    <w:rsid w:val="00934BCA"/>
    <w:rsid w:val="00935132"/>
    <w:rsid w:val="00935904"/>
    <w:rsid w:val="00935938"/>
    <w:rsid w:val="00936975"/>
    <w:rsid w:val="00936B69"/>
    <w:rsid w:val="00936F55"/>
    <w:rsid w:val="009372B3"/>
    <w:rsid w:val="00937C31"/>
    <w:rsid w:val="00940221"/>
    <w:rsid w:val="0094052E"/>
    <w:rsid w:val="00940D3B"/>
    <w:rsid w:val="00940F5B"/>
    <w:rsid w:val="00941229"/>
    <w:rsid w:val="009424A9"/>
    <w:rsid w:val="00942D83"/>
    <w:rsid w:val="009433BE"/>
    <w:rsid w:val="00943C36"/>
    <w:rsid w:val="00944521"/>
    <w:rsid w:val="00944B66"/>
    <w:rsid w:val="00944DDC"/>
    <w:rsid w:val="00945313"/>
    <w:rsid w:val="00945E64"/>
    <w:rsid w:val="00945F2F"/>
    <w:rsid w:val="00945FA9"/>
    <w:rsid w:val="00946042"/>
    <w:rsid w:val="009466E5"/>
    <w:rsid w:val="00946C8C"/>
    <w:rsid w:val="009472DB"/>
    <w:rsid w:val="00947475"/>
    <w:rsid w:val="00947B8E"/>
    <w:rsid w:val="00950085"/>
    <w:rsid w:val="00950544"/>
    <w:rsid w:val="00950834"/>
    <w:rsid w:val="00950BEA"/>
    <w:rsid w:val="0095104B"/>
    <w:rsid w:val="0095150E"/>
    <w:rsid w:val="009517CE"/>
    <w:rsid w:val="00951C54"/>
    <w:rsid w:val="0095216A"/>
    <w:rsid w:val="00952D85"/>
    <w:rsid w:val="00952FCE"/>
    <w:rsid w:val="00953455"/>
    <w:rsid w:val="00953587"/>
    <w:rsid w:val="009541C6"/>
    <w:rsid w:val="00954417"/>
    <w:rsid w:val="00954980"/>
    <w:rsid w:val="00954AA7"/>
    <w:rsid w:val="00954E49"/>
    <w:rsid w:val="009552A7"/>
    <w:rsid w:val="009559EA"/>
    <w:rsid w:val="0095657C"/>
    <w:rsid w:val="00957487"/>
    <w:rsid w:val="00957973"/>
    <w:rsid w:val="00957FE7"/>
    <w:rsid w:val="0096003A"/>
    <w:rsid w:val="00960144"/>
    <w:rsid w:val="009607F0"/>
    <w:rsid w:val="00960CD2"/>
    <w:rsid w:val="009620CB"/>
    <w:rsid w:val="009625EE"/>
    <w:rsid w:val="00962A77"/>
    <w:rsid w:val="00962E9D"/>
    <w:rsid w:val="00962F06"/>
    <w:rsid w:val="00962FC0"/>
    <w:rsid w:val="00963494"/>
    <w:rsid w:val="00963654"/>
    <w:rsid w:val="00963746"/>
    <w:rsid w:val="009637BC"/>
    <w:rsid w:val="009638A5"/>
    <w:rsid w:val="00964428"/>
    <w:rsid w:val="0096443B"/>
    <w:rsid w:val="00964E87"/>
    <w:rsid w:val="0096532F"/>
    <w:rsid w:val="00965747"/>
    <w:rsid w:val="00966072"/>
    <w:rsid w:val="00966130"/>
    <w:rsid w:val="0096614E"/>
    <w:rsid w:val="00966294"/>
    <w:rsid w:val="0096653F"/>
    <w:rsid w:val="0096738F"/>
    <w:rsid w:val="0096748C"/>
    <w:rsid w:val="00967792"/>
    <w:rsid w:val="009677E4"/>
    <w:rsid w:val="009702CD"/>
    <w:rsid w:val="00970977"/>
    <w:rsid w:val="00970CF6"/>
    <w:rsid w:val="00971CBE"/>
    <w:rsid w:val="00971E1C"/>
    <w:rsid w:val="00972A3D"/>
    <w:rsid w:val="00972EB9"/>
    <w:rsid w:val="00973064"/>
    <w:rsid w:val="0097319A"/>
    <w:rsid w:val="00974CBD"/>
    <w:rsid w:val="009759C3"/>
    <w:rsid w:val="00975AB8"/>
    <w:rsid w:val="00975DB5"/>
    <w:rsid w:val="00976220"/>
    <w:rsid w:val="00976283"/>
    <w:rsid w:val="009763E4"/>
    <w:rsid w:val="00977613"/>
    <w:rsid w:val="00977734"/>
    <w:rsid w:val="0097780D"/>
    <w:rsid w:val="00977B8A"/>
    <w:rsid w:val="00980BB8"/>
    <w:rsid w:val="00980F82"/>
    <w:rsid w:val="0098117D"/>
    <w:rsid w:val="00981FF6"/>
    <w:rsid w:val="00982B1A"/>
    <w:rsid w:val="00983167"/>
    <w:rsid w:val="0098344A"/>
    <w:rsid w:val="009836F3"/>
    <w:rsid w:val="00983787"/>
    <w:rsid w:val="00983988"/>
    <w:rsid w:val="00983C60"/>
    <w:rsid w:val="00983E59"/>
    <w:rsid w:val="009847E4"/>
    <w:rsid w:val="00984A85"/>
    <w:rsid w:val="00984CDC"/>
    <w:rsid w:val="009853D6"/>
    <w:rsid w:val="00985968"/>
    <w:rsid w:val="00985B08"/>
    <w:rsid w:val="00985B2B"/>
    <w:rsid w:val="00985D75"/>
    <w:rsid w:val="00986A9A"/>
    <w:rsid w:val="00986C83"/>
    <w:rsid w:val="00986D44"/>
    <w:rsid w:val="00987397"/>
    <w:rsid w:val="009879F3"/>
    <w:rsid w:val="00990124"/>
    <w:rsid w:val="0099039C"/>
    <w:rsid w:val="009905B4"/>
    <w:rsid w:val="00990C82"/>
    <w:rsid w:val="00991104"/>
    <w:rsid w:val="009919ED"/>
    <w:rsid w:val="00991B0E"/>
    <w:rsid w:val="00991BC1"/>
    <w:rsid w:val="00991C94"/>
    <w:rsid w:val="00991EA0"/>
    <w:rsid w:val="009924A8"/>
    <w:rsid w:val="00992959"/>
    <w:rsid w:val="00992AD0"/>
    <w:rsid w:val="00992C5B"/>
    <w:rsid w:val="00992E97"/>
    <w:rsid w:val="00992F35"/>
    <w:rsid w:val="0099307B"/>
    <w:rsid w:val="00993142"/>
    <w:rsid w:val="00993767"/>
    <w:rsid w:val="00993A88"/>
    <w:rsid w:val="00993C3F"/>
    <w:rsid w:val="009944D2"/>
    <w:rsid w:val="00994674"/>
    <w:rsid w:val="0099493B"/>
    <w:rsid w:val="00994B86"/>
    <w:rsid w:val="00994DF3"/>
    <w:rsid w:val="0099508A"/>
    <w:rsid w:val="00995312"/>
    <w:rsid w:val="00995879"/>
    <w:rsid w:val="00996969"/>
    <w:rsid w:val="009969FD"/>
    <w:rsid w:val="00996E1D"/>
    <w:rsid w:val="0099728C"/>
    <w:rsid w:val="00997F4F"/>
    <w:rsid w:val="009A103D"/>
    <w:rsid w:val="009A19B3"/>
    <w:rsid w:val="009A19EE"/>
    <w:rsid w:val="009A21E0"/>
    <w:rsid w:val="009A2E9A"/>
    <w:rsid w:val="009A3785"/>
    <w:rsid w:val="009A41A7"/>
    <w:rsid w:val="009A4A45"/>
    <w:rsid w:val="009A4C94"/>
    <w:rsid w:val="009A4C9E"/>
    <w:rsid w:val="009A5304"/>
    <w:rsid w:val="009A54AD"/>
    <w:rsid w:val="009A5A51"/>
    <w:rsid w:val="009A5B4E"/>
    <w:rsid w:val="009A5CC0"/>
    <w:rsid w:val="009A6A99"/>
    <w:rsid w:val="009A6D6F"/>
    <w:rsid w:val="009A70A4"/>
    <w:rsid w:val="009A7D6F"/>
    <w:rsid w:val="009A7D7F"/>
    <w:rsid w:val="009B03E2"/>
    <w:rsid w:val="009B04CE"/>
    <w:rsid w:val="009B06E5"/>
    <w:rsid w:val="009B0FBB"/>
    <w:rsid w:val="009B162D"/>
    <w:rsid w:val="009B1990"/>
    <w:rsid w:val="009B216D"/>
    <w:rsid w:val="009B21D0"/>
    <w:rsid w:val="009B22FF"/>
    <w:rsid w:val="009B258A"/>
    <w:rsid w:val="009B2664"/>
    <w:rsid w:val="009B2C4E"/>
    <w:rsid w:val="009B306E"/>
    <w:rsid w:val="009B3CB2"/>
    <w:rsid w:val="009B3D27"/>
    <w:rsid w:val="009B3ED5"/>
    <w:rsid w:val="009B4378"/>
    <w:rsid w:val="009B531E"/>
    <w:rsid w:val="009B6B0E"/>
    <w:rsid w:val="009B6CA3"/>
    <w:rsid w:val="009B733D"/>
    <w:rsid w:val="009B755D"/>
    <w:rsid w:val="009B7905"/>
    <w:rsid w:val="009B7E13"/>
    <w:rsid w:val="009C0015"/>
    <w:rsid w:val="009C0554"/>
    <w:rsid w:val="009C0625"/>
    <w:rsid w:val="009C0BE5"/>
    <w:rsid w:val="009C0F44"/>
    <w:rsid w:val="009C0F76"/>
    <w:rsid w:val="009C0F77"/>
    <w:rsid w:val="009C1C25"/>
    <w:rsid w:val="009C21CD"/>
    <w:rsid w:val="009C2633"/>
    <w:rsid w:val="009C2860"/>
    <w:rsid w:val="009C2DB6"/>
    <w:rsid w:val="009C2E29"/>
    <w:rsid w:val="009C2F5D"/>
    <w:rsid w:val="009C3744"/>
    <w:rsid w:val="009C3CFC"/>
    <w:rsid w:val="009C3E5E"/>
    <w:rsid w:val="009C486F"/>
    <w:rsid w:val="009C4E53"/>
    <w:rsid w:val="009C4EB8"/>
    <w:rsid w:val="009C50D3"/>
    <w:rsid w:val="009C5205"/>
    <w:rsid w:val="009C5BE0"/>
    <w:rsid w:val="009C5EBD"/>
    <w:rsid w:val="009C6355"/>
    <w:rsid w:val="009C67BE"/>
    <w:rsid w:val="009C69AE"/>
    <w:rsid w:val="009C6A8F"/>
    <w:rsid w:val="009C6EB8"/>
    <w:rsid w:val="009C7729"/>
    <w:rsid w:val="009C7A94"/>
    <w:rsid w:val="009C7B24"/>
    <w:rsid w:val="009C7D9E"/>
    <w:rsid w:val="009D04D1"/>
    <w:rsid w:val="009D054A"/>
    <w:rsid w:val="009D0C72"/>
    <w:rsid w:val="009D1248"/>
    <w:rsid w:val="009D133C"/>
    <w:rsid w:val="009D194E"/>
    <w:rsid w:val="009D19E3"/>
    <w:rsid w:val="009D1DA1"/>
    <w:rsid w:val="009D1E8C"/>
    <w:rsid w:val="009D219B"/>
    <w:rsid w:val="009D21AE"/>
    <w:rsid w:val="009D23F9"/>
    <w:rsid w:val="009D2495"/>
    <w:rsid w:val="009D2BBA"/>
    <w:rsid w:val="009D30CE"/>
    <w:rsid w:val="009D341C"/>
    <w:rsid w:val="009D3BB3"/>
    <w:rsid w:val="009D4080"/>
    <w:rsid w:val="009D417A"/>
    <w:rsid w:val="009D4355"/>
    <w:rsid w:val="009D460B"/>
    <w:rsid w:val="009D4A22"/>
    <w:rsid w:val="009D4B5B"/>
    <w:rsid w:val="009D4C84"/>
    <w:rsid w:val="009D57A3"/>
    <w:rsid w:val="009D5C8F"/>
    <w:rsid w:val="009D647E"/>
    <w:rsid w:val="009D64E9"/>
    <w:rsid w:val="009D6766"/>
    <w:rsid w:val="009D6AD3"/>
    <w:rsid w:val="009D70C0"/>
    <w:rsid w:val="009D76B2"/>
    <w:rsid w:val="009D7A3A"/>
    <w:rsid w:val="009E0114"/>
    <w:rsid w:val="009E03BF"/>
    <w:rsid w:val="009E0F1E"/>
    <w:rsid w:val="009E1230"/>
    <w:rsid w:val="009E1336"/>
    <w:rsid w:val="009E1933"/>
    <w:rsid w:val="009E1BB8"/>
    <w:rsid w:val="009E1CC7"/>
    <w:rsid w:val="009E220E"/>
    <w:rsid w:val="009E2AE8"/>
    <w:rsid w:val="009E3693"/>
    <w:rsid w:val="009E36E8"/>
    <w:rsid w:val="009E379C"/>
    <w:rsid w:val="009E39CE"/>
    <w:rsid w:val="009E3E0F"/>
    <w:rsid w:val="009E4255"/>
    <w:rsid w:val="009E42C3"/>
    <w:rsid w:val="009E4409"/>
    <w:rsid w:val="009E4756"/>
    <w:rsid w:val="009E4A88"/>
    <w:rsid w:val="009E4DBA"/>
    <w:rsid w:val="009E4DC8"/>
    <w:rsid w:val="009E4E3B"/>
    <w:rsid w:val="009E51B7"/>
    <w:rsid w:val="009E5713"/>
    <w:rsid w:val="009E57E0"/>
    <w:rsid w:val="009E586D"/>
    <w:rsid w:val="009E5B47"/>
    <w:rsid w:val="009E62F2"/>
    <w:rsid w:val="009E68D9"/>
    <w:rsid w:val="009E711E"/>
    <w:rsid w:val="009E71E9"/>
    <w:rsid w:val="009E7254"/>
    <w:rsid w:val="009E733A"/>
    <w:rsid w:val="009E789D"/>
    <w:rsid w:val="009F0476"/>
    <w:rsid w:val="009F05CD"/>
    <w:rsid w:val="009F0632"/>
    <w:rsid w:val="009F0BEF"/>
    <w:rsid w:val="009F0C73"/>
    <w:rsid w:val="009F0ED6"/>
    <w:rsid w:val="009F14D2"/>
    <w:rsid w:val="009F1A22"/>
    <w:rsid w:val="009F2481"/>
    <w:rsid w:val="009F26F6"/>
    <w:rsid w:val="009F2A96"/>
    <w:rsid w:val="009F34F1"/>
    <w:rsid w:val="009F3638"/>
    <w:rsid w:val="009F38AE"/>
    <w:rsid w:val="009F3B8A"/>
    <w:rsid w:val="009F3D72"/>
    <w:rsid w:val="009F3F88"/>
    <w:rsid w:val="009F49B9"/>
    <w:rsid w:val="009F4D25"/>
    <w:rsid w:val="009F4DF8"/>
    <w:rsid w:val="009F527C"/>
    <w:rsid w:val="009F592C"/>
    <w:rsid w:val="009F5B1F"/>
    <w:rsid w:val="009F5C72"/>
    <w:rsid w:val="009F60E8"/>
    <w:rsid w:val="009F6623"/>
    <w:rsid w:val="009F6A41"/>
    <w:rsid w:val="009F6C5F"/>
    <w:rsid w:val="009F7003"/>
    <w:rsid w:val="009F7272"/>
    <w:rsid w:val="00A002E9"/>
    <w:rsid w:val="00A01533"/>
    <w:rsid w:val="00A0191A"/>
    <w:rsid w:val="00A02A4E"/>
    <w:rsid w:val="00A02CC3"/>
    <w:rsid w:val="00A02FBC"/>
    <w:rsid w:val="00A0317F"/>
    <w:rsid w:val="00A0328B"/>
    <w:rsid w:val="00A03B00"/>
    <w:rsid w:val="00A03B01"/>
    <w:rsid w:val="00A03DF8"/>
    <w:rsid w:val="00A04015"/>
    <w:rsid w:val="00A04785"/>
    <w:rsid w:val="00A04BD3"/>
    <w:rsid w:val="00A04C5E"/>
    <w:rsid w:val="00A05023"/>
    <w:rsid w:val="00A05068"/>
    <w:rsid w:val="00A050D9"/>
    <w:rsid w:val="00A0519F"/>
    <w:rsid w:val="00A06028"/>
    <w:rsid w:val="00A0627F"/>
    <w:rsid w:val="00A062D5"/>
    <w:rsid w:val="00A06808"/>
    <w:rsid w:val="00A06E8E"/>
    <w:rsid w:val="00A07022"/>
    <w:rsid w:val="00A070EA"/>
    <w:rsid w:val="00A0734B"/>
    <w:rsid w:val="00A07971"/>
    <w:rsid w:val="00A07B42"/>
    <w:rsid w:val="00A10112"/>
    <w:rsid w:val="00A1031D"/>
    <w:rsid w:val="00A10587"/>
    <w:rsid w:val="00A106B7"/>
    <w:rsid w:val="00A10A66"/>
    <w:rsid w:val="00A111C8"/>
    <w:rsid w:val="00A114E6"/>
    <w:rsid w:val="00A115C9"/>
    <w:rsid w:val="00A117C0"/>
    <w:rsid w:val="00A1254A"/>
    <w:rsid w:val="00A1272A"/>
    <w:rsid w:val="00A128D2"/>
    <w:rsid w:val="00A12A69"/>
    <w:rsid w:val="00A12EFF"/>
    <w:rsid w:val="00A1368D"/>
    <w:rsid w:val="00A139AA"/>
    <w:rsid w:val="00A13B7B"/>
    <w:rsid w:val="00A13FAA"/>
    <w:rsid w:val="00A14713"/>
    <w:rsid w:val="00A1474D"/>
    <w:rsid w:val="00A149E8"/>
    <w:rsid w:val="00A15A36"/>
    <w:rsid w:val="00A15BEC"/>
    <w:rsid w:val="00A15BF1"/>
    <w:rsid w:val="00A15DF1"/>
    <w:rsid w:val="00A16215"/>
    <w:rsid w:val="00A1641F"/>
    <w:rsid w:val="00A1733B"/>
    <w:rsid w:val="00A17407"/>
    <w:rsid w:val="00A200D0"/>
    <w:rsid w:val="00A20196"/>
    <w:rsid w:val="00A201F8"/>
    <w:rsid w:val="00A206E9"/>
    <w:rsid w:val="00A20937"/>
    <w:rsid w:val="00A20E8C"/>
    <w:rsid w:val="00A20E93"/>
    <w:rsid w:val="00A21469"/>
    <w:rsid w:val="00A21838"/>
    <w:rsid w:val="00A22B48"/>
    <w:rsid w:val="00A232C5"/>
    <w:rsid w:val="00A232E8"/>
    <w:rsid w:val="00A23745"/>
    <w:rsid w:val="00A23854"/>
    <w:rsid w:val="00A23A5D"/>
    <w:rsid w:val="00A24275"/>
    <w:rsid w:val="00A242C9"/>
    <w:rsid w:val="00A2432A"/>
    <w:rsid w:val="00A25194"/>
    <w:rsid w:val="00A2522B"/>
    <w:rsid w:val="00A25B88"/>
    <w:rsid w:val="00A2651D"/>
    <w:rsid w:val="00A27672"/>
    <w:rsid w:val="00A277B6"/>
    <w:rsid w:val="00A27B07"/>
    <w:rsid w:val="00A300ED"/>
    <w:rsid w:val="00A3053C"/>
    <w:rsid w:val="00A30AB6"/>
    <w:rsid w:val="00A30B6B"/>
    <w:rsid w:val="00A30CF2"/>
    <w:rsid w:val="00A311B5"/>
    <w:rsid w:val="00A31232"/>
    <w:rsid w:val="00A3127D"/>
    <w:rsid w:val="00A317AD"/>
    <w:rsid w:val="00A31951"/>
    <w:rsid w:val="00A31E9F"/>
    <w:rsid w:val="00A31F63"/>
    <w:rsid w:val="00A3207A"/>
    <w:rsid w:val="00A323CB"/>
    <w:rsid w:val="00A3246F"/>
    <w:rsid w:val="00A32AD9"/>
    <w:rsid w:val="00A32B11"/>
    <w:rsid w:val="00A32C3B"/>
    <w:rsid w:val="00A3304C"/>
    <w:rsid w:val="00A334EC"/>
    <w:rsid w:val="00A33DA7"/>
    <w:rsid w:val="00A3411C"/>
    <w:rsid w:val="00A3454B"/>
    <w:rsid w:val="00A3498A"/>
    <w:rsid w:val="00A34992"/>
    <w:rsid w:val="00A34AAD"/>
    <w:rsid w:val="00A34F60"/>
    <w:rsid w:val="00A35C7E"/>
    <w:rsid w:val="00A362AE"/>
    <w:rsid w:val="00A36579"/>
    <w:rsid w:val="00A36E87"/>
    <w:rsid w:val="00A36F8D"/>
    <w:rsid w:val="00A374A5"/>
    <w:rsid w:val="00A37B31"/>
    <w:rsid w:val="00A37CE1"/>
    <w:rsid w:val="00A37DCB"/>
    <w:rsid w:val="00A40423"/>
    <w:rsid w:val="00A40846"/>
    <w:rsid w:val="00A40B59"/>
    <w:rsid w:val="00A412C6"/>
    <w:rsid w:val="00A41818"/>
    <w:rsid w:val="00A418F2"/>
    <w:rsid w:val="00A41E75"/>
    <w:rsid w:val="00A4234E"/>
    <w:rsid w:val="00A426A6"/>
    <w:rsid w:val="00A42FE8"/>
    <w:rsid w:val="00A43581"/>
    <w:rsid w:val="00A43A27"/>
    <w:rsid w:val="00A43F01"/>
    <w:rsid w:val="00A440F7"/>
    <w:rsid w:val="00A4483E"/>
    <w:rsid w:val="00A44AED"/>
    <w:rsid w:val="00A44FFE"/>
    <w:rsid w:val="00A46192"/>
    <w:rsid w:val="00A461F3"/>
    <w:rsid w:val="00A462A8"/>
    <w:rsid w:val="00A468AD"/>
    <w:rsid w:val="00A46EE1"/>
    <w:rsid w:val="00A46FC3"/>
    <w:rsid w:val="00A47189"/>
    <w:rsid w:val="00A47906"/>
    <w:rsid w:val="00A47A12"/>
    <w:rsid w:val="00A47CBC"/>
    <w:rsid w:val="00A50073"/>
    <w:rsid w:val="00A504B2"/>
    <w:rsid w:val="00A51020"/>
    <w:rsid w:val="00A5115C"/>
    <w:rsid w:val="00A51D81"/>
    <w:rsid w:val="00A52699"/>
    <w:rsid w:val="00A52A61"/>
    <w:rsid w:val="00A52E91"/>
    <w:rsid w:val="00A53316"/>
    <w:rsid w:val="00A53CC1"/>
    <w:rsid w:val="00A53DA5"/>
    <w:rsid w:val="00A541A9"/>
    <w:rsid w:val="00A54500"/>
    <w:rsid w:val="00A54532"/>
    <w:rsid w:val="00A5460A"/>
    <w:rsid w:val="00A548EE"/>
    <w:rsid w:val="00A54AB5"/>
    <w:rsid w:val="00A54DD1"/>
    <w:rsid w:val="00A55116"/>
    <w:rsid w:val="00A559A5"/>
    <w:rsid w:val="00A559E9"/>
    <w:rsid w:val="00A56270"/>
    <w:rsid w:val="00A56AE3"/>
    <w:rsid w:val="00A5789E"/>
    <w:rsid w:val="00A57DD5"/>
    <w:rsid w:val="00A6013E"/>
    <w:rsid w:val="00A60386"/>
    <w:rsid w:val="00A605ED"/>
    <w:rsid w:val="00A60C95"/>
    <w:rsid w:val="00A60EC1"/>
    <w:rsid w:val="00A61298"/>
    <w:rsid w:val="00A614DF"/>
    <w:rsid w:val="00A61523"/>
    <w:rsid w:val="00A61BAC"/>
    <w:rsid w:val="00A61ED2"/>
    <w:rsid w:val="00A625E8"/>
    <w:rsid w:val="00A62679"/>
    <w:rsid w:val="00A62DFE"/>
    <w:rsid w:val="00A63415"/>
    <w:rsid w:val="00A63C1E"/>
    <w:rsid w:val="00A63FF6"/>
    <w:rsid w:val="00A642D9"/>
    <w:rsid w:val="00A64533"/>
    <w:rsid w:val="00A654A3"/>
    <w:rsid w:val="00A65D2F"/>
    <w:rsid w:val="00A65F10"/>
    <w:rsid w:val="00A6620E"/>
    <w:rsid w:val="00A66214"/>
    <w:rsid w:val="00A662D6"/>
    <w:rsid w:val="00A6664D"/>
    <w:rsid w:val="00A678F3"/>
    <w:rsid w:val="00A70017"/>
    <w:rsid w:val="00A7012F"/>
    <w:rsid w:val="00A70244"/>
    <w:rsid w:val="00A70367"/>
    <w:rsid w:val="00A70408"/>
    <w:rsid w:val="00A70597"/>
    <w:rsid w:val="00A70602"/>
    <w:rsid w:val="00A7069D"/>
    <w:rsid w:val="00A70CA6"/>
    <w:rsid w:val="00A70D0C"/>
    <w:rsid w:val="00A70F79"/>
    <w:rsid w:val="00A71507"/>
    <w:rsid w:val="00A71CC7"/>
    <w:rsid w:val="00A71D7F"/>
    <w:rsid w:val="00A71FAA"/>
    <w:rsid w:val="00A72434"/>
    <w:rsid w:val="00A7258F"/>
    <w:rsid w:val="00A7265F"/>
    <w:rsid w:val="00A732DA"/>
    <w:rsid w:val="00A7344C"/>
    <w:rsid w:val="00A739AE"/>
    <w:rsid w:val="00A74151"/>
    <w:rsid w:val="00A741C3"/>
    <w:rsid w:val="00A7504E"/>
    <w:rsid w:val="00A755DA"/>
    <w:rsid w:val="00A758F1"/>
    <w:rsid w:val="00A7596A"/>
    <w:rsid w:val="00A763E3"/>
    <w:rsid w:val="00A76927"/>
    <w:rsid w:val="00A77161"/>
    <w:rsid w:val="00A774D1"/>
    <w:rsid w:val="00A775E2"/>
    <w:rsid w:val="00A77B71"/>
    <w:rsid w:val="00A77C23"/>
    <w:rsid w:val="00A80762"/>
    <w:rsid w:val="00A80A6F"/>
    <w:rsid w:val="00A80C71"/>
    <w:rsid w:val="00A80EDB"/>
    <w:rsid w:val="00A8104A"/>
    <w:rsid w:val="00A82219"/>
    <w:rsid w:val="00A82295"/>
    <w:rsid w:val="00A8255A"/>
    <w:rsid w:val="00A829B9"/>
    <w:rsid w:val="00A82D49"/>
    <w:rsid w:val="00A82DF6"/>
    <w:rsid w:val="00A833BF"/>
    <w:rsid w:val="00A83EBE"/>
    <w:rsid w:val="00A83F1A"/>
    <w:rsid w:val="00A83F84"/>
    <w:rsid w:val="00A84490"/>
    <w:rsid w:val="00A84A2E"/>
    <w:rsid w:val="00A84E66"/>
    <w:rsid w:val="00A85780"/>
    <w:rsid w:val="00A85D57"/>
    <w:rsid w:val="00A860F5"/>
    <w:rsid w:val="00A862FC"/>
    <w:rsid w:val="00A86346"/>
    <w:rsid w:val="00A863AB"/>
    <w:rsid w:val="00A867F7"/>
    <w:rsid w:val="00A86949"/>
    <w:rsid w:val="00A86A0C"/>
    <w:rsid w:val="00A87079"/>
    <w:rsid w:val="00A87B7C"/>
    <w:rsid w:val="00A87B7F"/>
    <w:rsid w:val="00A87D56"/>
    <w:rsid w:val="00A87D69"/>
    <w:rsid w:val="00A9059E"/>
    <w:rsid w:val="00A90735"/>
    <w:rsid w:val="00A91013"/>
    <w:rsid w:val="00A913E2"/>
    <w:rsid w:val="00A9146E"/>
    <w:rsid w:val="00A916B1"/>
    <w:rsid w:val="00A918D8"/>
    <w:rsid w:val="00A91B5E"/>
    <w:rsid w:val="00A920C0"/>
    <w:rsid w:val="00A92483"/>
    <w:rsid w:val="00A92B89"/>
    <w:rsid w:val="00A931FD"/>
    <w:rsid w:val="00A9348F"/>
    <w:rsid w:val="00A946F1"/>
    <w:rsid w:val="00A95286"/>
    <w:rsid w:val="00A95744"/>
    <w:rsid w:val="00A95AB8"/>
    <w:rsid w:val="00A95C4F"/>
    <w:rsid w:val="00A95CC1"/>
    <w:rsid w:val="00A9601F"/>
    <w:rsid w:val="00A96C2D"/>
    <w:rsid w:val="00A96CCD"/>
    <w:rsid w:val="00A970B5"/>
    <w:rsid w:val="00A97560"/>
    <w:rsid w:val="00A976A0"/>
    <w:rsid w:val="00A97895"/>
    <w:rsid w:val="00A97A37"/>
    <w:rsid w:val="00A97A7F"/>
    <w:rsid w:val="00A97D2A"/>
    <w:rsid w:val="00AA01B4"/>
    <w:rsid w:val="00AA01E0"/>
    <w:rsid w:val="00AA03CF"/>
    <w:rsid w:val="00AA0401"/>
    <w:rsid w:val="00AA088A"/>
    <w:rsid w:val="00AA152A"/>
    <w:rsid w:val="00AA159E"/>
    <w:rsid w:val="00AA20CD"/>
    <w:rsid w:val="00AA2CE3"/>
    <w:rsid w:val="00AA2F6B"/>
    <w:rsid w:val="00AA3495"/>
    <w:rsid w:val="00AA3866"/>
    <w:rsid w:val="00AA3BEF"/>
    <w:rsid w:val="00AA45EF"/>
    <w:rsid w:val="00AA473D"/>
    <w:rsid w:val="00AA551D"/>
    <w:rsid w:val="00AA570E"/>
    <w:rsid w:val="00AA5AA1"/>
    <w:rsid w:val="00AA614D"/>
    <w:rsid w:val="00AA6A4F"/>
    <w:rsid w:val="00AA6BF0"/>
    <w:rsid w:val="00AA7BF5"/>
    <w:rsid w:val="00AB05E3"/>
    <w:rsid w:val="00AB0B31"/>
    <w:rsid w:val="00AB1124"/>
    <w:rsid w:val="00AB128E"/>
    <w:rsid w:val="00AB1482"/>
    <w:rsid w:val="00AB1578"/>
    <w:rsid w:val="00AB188B"/>
    <w:rsid w:val="00AB1D67"/>
    <w:rsid w:val="00AB2183"/>
    <w:rsid w:val="00AB3989"/>
    <w:rsid w:val="00AB3D7A"/>
    <w:rsid w:val="00AB428F"/>
    <w:rsid w:val="00AB4612"/>
    <w:rsid w:val="00AB4D26"/>
    <w:rsid w:val="00AB552B"/>
    <w:rsid w:val="00AB57E2"/>
    <w:rsid w:val="00AB5B33"/>
    <w:rsid w:val="00AB5CBA"/>
    <w:rsid w:val="00AB5ED8"/>
    <w:rsid w:val="00AB621A"/>
    <w:rsid w:val="00AB64FB"/>
    <w:rsid w:val="00AB674A"/>
    <w:rsid w:val="00AB68FE"/>
    <w:rsid w:val="00AB76F9"/>
    <w:rsid w:val="00AB7841"/>
    <w:rsid w:val="00AB794B"/>
    <w:rsid w:val="00AB7DD8"/>
    <w:rsid w:val="00AB7F99"/>
    <w:rsid w:val="00AC01D0"/>
    <w:rsid w:val="00AC0327"/>
    <w:rsid w:val="00AC06B5"/>
    <w:rsid w:val="00AC08E8"/>
    <w:rsid w:val="00AC0D4F"/>
    <w:rsid w:val="00AC18B7"/>
    <w:rsid w:val="00AC18B9"/>
    <w:rsid w:val="00AC2A6E"/>
    <w:rsid w:val="00AC39AF"/>
    <w:rsid w:val="00AC4A12"/>
    <w:rsid w:val="00AC4ADF"/>
    <w:rsid w:val="00AC4FCA"/>
    <w:rsid w:val="00AC53FD"/>
    <w:rsid w:val="00AC5678"/>
    <w:rsid w:val="00AC5DF1"/>
    <w:rsid w:val="00AC5FFB"/>
    <w:rsid w:val="00AC622E"/>
    <w:rsid w:val="00AC6312"/>
    <w:rsid w:val="00AC6407"/>
    <w:rsid w:val="00AC6409"/>
    <w:rsid w:val="00AC698C"/>
    <w:rsid w:val="00AC699E"/>
    <w:rsid w:val="00AC78A7"/>
    <w:rsid w:val="00AD0340"/>
    <w:rsid w:val="00AD06DB"/>
    <w:rsid w:val="00AD0886"/>
    <w:rsid w:val="00AD0A0A"/>
    <w:rsid w:val="00AD11AE"/>
    <w:rsid w:val="00AD1633"/>
    <w:rsid w:val="00AD19BD"/>
    <w:rsid w:val="00AD1CA6"/>
    <w:rsid w:val="00AD1E02"/>
    <w:rsid w:val="00AD2108"/>
    <w:rsid w:val="00AD2326"/>
    <w:rsid w:val="00AD276F"/>
    <w:rsid w:val="00AD2CD3"/>
    <w:rsid w:val="00AD321A"/>
    <w:rsid w:val="00AD392F"/>
    <w:rsid w:val="00AD39B1"/>
    <w:rsid w:val="00AD3FF6"/>
    <w:rsid w:val="00AD4891"/>
    <w:rsid w:val="00AD4B67"/>
    <w:rsid w:val="00AD4CC8"/>
    <w:rsid w:val="00AD4F48"/>
    <w:rsid w:val="00AD50BE"/>
    <w:rsid w:val="00AD5615"/>
    <w:rsid w:val="00AD5751"/>
    <w:rsid w:val="00AD5AB3"/>
    <w:rsid w:val="00AD63EA"/>
    <w:rsid w:val="00AD6755"/>
    <w:rsid w:val="00AD679A"/>
    <w:rsid w:val="00AD6B78"/>
    <w:rsid w:val="00AD76E7"/>
    <w:rsid w:val="00AD7C64"/>
    <w:rsid w:val="00AD7E73"/>
    <w:rsid w:val="00AD7FE0"/>
    <w:rsid w:val="00AE0419"/>
    <w:rsid w:val="00AE04BA"/>
    <w:rsid w:val="00AE128A"/>
    <w:rsid w:val="00AE1924"/>
    <w:rsid w:val="00AE1A2E"/>
    <w:rsid w:val="00AE1A9D"/>
    <w:rsid w:val="00AE1FA9"/>
    <w:rsid w:val="00AE2135"/>
    <w:rsid w:val="00AE21A7"/>
    <w:rsid w:val="00AE2248"/>
    <w:rsid w:val="00AE2EF2"/>
    <w:rsid w:val="00AE358C"/>
    <w:rsid w:val="00AE3C3C"/>
    <w:rsid w:val="00AE3EF3"/>
    <w:rsid w:val="00AE3F36"/>
    <w:rsid w:val="00AE3F7E"/>
    <w:rsid w:val="00AE3FA6"/>
    <w:rsid w:val="00AE478C"/>
    <w:rsid w:val="00AE4E8E"/>
    <w:rsid w:val="00AE5226"/>
    <w:rsid w:val="00AE5624"/>
    <w:rsid w:val="00AE581B"/>
    <w:rsid w:val="00AE5E8C"/>
    <w:rsid w:val="00AE692C"/>
    <w:rsid w:val="00AE73E8"/>
    <w:rsid w:val="00AE7A4A"/>
    <w:rsid w:val="00AF07E6"/>
    <w:rsid w:val="00AF0ABA"/>
    <w:rsid w:val="00AF0AEA"/>
    <w:rsid w:val="00AF1337"/>
    <w:rsid w:val="00AF17AF"/>
    <w:rsid w:val="00AF1A42"/>
    <w:rsid w:val="00AF230A"/>
    <w:rsid w:val="00AF2686"/>
    <w:rsid w:val="00AF27D1"/>
    <w:rsid w:val="00AF293E"/>
    <w:rsid w:val="00AF2A25"/>
    <w:rsid w:val="00AF2B94"/>
    <w:rsid w:val="00AF2DFA"/>
    <w:rsid w:val="00AF3025"/>
    <w:rsid w:val="00AF313E"/>
    <w:rsid w:val="00AF3718"/>
    <w:rsid w:val="00AF3CFB"/>
    <w:rsid w:val="00AF411C"/>
    <w:rsid w:val="00AF498C"/>
    <w:rsid w:val="00AF4D67"/>
    <w:rsid w:val="00AF5077"/>
    <w:rsid w:val="00AF54A7"/>
    <w:rsid w:val="00AF6A8B"/>
    <w:rsid w:val="00AF6F0D"/>
    <w:rsid w:val="00AF76EA"/>
    <w:rsid w:val="00AF7C7B"/>
    <w:rsid w:val="00B00677"/>
    <w:rsid w:val="00B00A51"/>
    <w:rsid w:val="00B00FA3"/>
    <w:rsid w:val="00B01C93"/>
    <w:rsid w:val="00B022EB"/>
    <w:rsid w:val="00B02704"/>
    <w:rsid w:val="00B02AF5"/>
    <w:rsid w:val="00B02E64"/>
    <w:rsid w:val="00B031B8"/>
    <w:rsid w:val="00B036F9"/>
    <w:rsid w:val="00B03E49"/>
    <w:rsid w:val="00B03F69"/>
    <w:rsid w:val="00B04069"/>
    <w:rsid w:val="00B04102"/>
    <w:rsid w:val="00B042A8"/>
    <w:rsid w:val="00B04BE8"/>
    <w:rsid w:val="00B0519B"/>
    <w:rsid w:val="00B059E8"/>
    <w:rsid w:val="00B05C8F"/>
    <w:rsid w:val="00B05DBD"/>
    <w:rsid w:val="00B06766"/>
    <w:rsid w:val="00B06A0F"/>
    <w:rsid w:val="00B06D64"/>
    <w:rsid w:val="00B072DB"/>
    <w:rsid w:val="00B0761F"/>
    <w:rsid w:val="00B07BCF"/>
    <w:rsid w:val="00B1021F"/>
    <w:rsid w:val="00B103E1"/>
    <w:rsid w:val="00B10B97"/>
    <w:rsid w:val="00B10FEC"/>
    <w:rsid w:val="00B11914"/>
    <w:rsid w:val="00B11D9F"/>
    <w:rsid w:val="00B11EEB"/>
    <w:rsid w:val="00B11F66"/>
    <w:rsid w:val="00B12666"/>
    <w:rsid w:val="00B12A92"/>
    <w:rsid w:val="00B1305D"/>
    <w:rsid w:val="00B13499"/>
    <w:rsid w:val="00B1388B"/>
    <w:rsid w:val="00B13A9C"/>
    <w:rsid w:val="00B14097"/>
    <w:rsid w:val="00B143E2"/>
    <w:rsid w:val="00B14DE9"/>
    <w:rsid w:val="00B15084"/>
    <w:rsid w:val="00B15FE7"/>
    <w:rsid w:val="00B16029"/>
    <w:rsid w:val="00B1609E"/>
    <w:rsid w:val="00B16DB7"/>
    <w:rsid w:val="00B171D6"/>
    <w:rsid w:val="00B17C6E"/>
    <w:rsid w:val="00B201FD"/>
    <w:rsid w:val="00B206FD"/>
    <w:rsid w:val="00B20CB8"/>
    <w:rsid w:val="00B20EE8"/>
    <w:rsid w:val="00B210F1"/>
    <w:rsid w:val="00B2119C"/>
    <w:rsid w:val="00B21401"/>
    <w:rsid w:val="00B21C7F"/>
    <w:rsid w:val="00B21E87"/>
    <w:rsid w:val="00B22268"/>
    <w:rsid w:val="00B222E0"/>
    <w:rsid w:val="00B22647"/>
    <w:rsid w:val="00B2271D"/>
    <w:rsid w:val="00B22A59"/>
    <w:rsid w:val="00B23360"/>
    <w:rsid w:val="00B23D28"/>
    <w:rsid w:val="00B23E14"/>
    <w:rsid w:val="00B24411"/>
    <w:rsid w:val="00B24AF0"/>
    <w:rsid w:val="00B25542"/>
    <w:rsid w:val="00B2751A"/>
    <w:rsid w:val="00B27A3D"/>
    <w:rsid w:val="00B27BBC"/>
    <w:rsid w:val="00B300CB"/>
    <w:rsid w:val="00B301C3"/>
    <w:rsid w:val="00B30308"/>
    <w:rsid w:val="00B306A5"/>
    <w:rsid w:val="00B30B64"/>
    <w:rsid w:val="00B30D45"/>
    <w:rsid w:val="00B310ED"/>
    <w:rsid w:val="00B310F1"/>
    <w:rsid w:val="00B314C9"/>
    <w:rsid w:val="00B31CB0"/>
    <w:rsid w:val="00B3237D"/>
    <w:rsid w:val="00B325B3"/>
    <w:rsid w:val="00B32E23"/>
    <w:rsid w:val="00B32FAC"/>
    <w:rsid w:val="00B331A0"/>
    <w:rsid w:val="00B33603"/>
    <w:rsid w:val="00B33994"/>
    <w:rsid w:val="00B339AA"/>
    <w:rsid w:val="00B33D2D"/>
    <w:rsid w:val="00B33E61"/>
    <w:rsid w:val="00B33F7A"/>
    <w:rsid w:val="00B3421E"/>
    <w:rsid w:val="00B34553"/>
    <w:rsid w:val="00B34841"/>
    <w:rsid w:val="00B34871"/>
    <w:rsid w:val="00B356BD"/>
    <w:rsid w:val="00B35BF7"/>
    <w:rsid w:val="00B362E5"/>
    <w:rsid w:val="00B36349"/>
    <w:rsid w:val="00B376BC"/>
    <w:rsid w:val="00B377E0"/>
    <w:rsid w:val="00B37B58"/>
    <w:rsid w:val="00B37C8F"/>
    <w:rsid w:val="00B401C0"/>
    <w:rsid w:val="00B401F4"/>
    <w:rsid w:val="00B4065E"/>
    <w:rsid w:val="00B407D2"/>
    <w:rsid w:val="00B4097F"/>
    <w:rsid w:val="00B40D11"/>
    <w:rsid w:val="00B41348"/>
    <w:rsid w:val="00B413AD"/>
    <w:rsid w:val="00B41846"/>
    <w:rsid w:val="00B42095"/>
    <w:rsid w:val="00B4277B"/>
    <w:rsid w:val="00B42AD5"/>
    <w:rsid w:val="00B439FD"/>
    <w:rsid w:val="00B43BC2"/>
    <w:rsid w:val="00B43E44"/>
    <w:rsid w:val="00B43EF8"/>
    <w:rsid w:val="00B445CB"/>
    <w:rsid w:val="00B44885"/>
    <w:rsid w:val="00B44DA1"/>
    <w:rsid w:val="00B451D4"/>
    <w:rsid w:val="00B45D1E"/>
    <w:rsid w:val="00B45E09"/>
    <w:rsid w:val="00B46B69"/>
    <w:rsid w:val="00B4705E"/>
    <w:rsid w:val="00B47625"/>
    <w:rsid w:val="00B47652"/>
    <w:rsid w:val="00B4780F"/>
    <w:rsid w:val="00B507D7"/>
    <w:rsid w:val="00B508FD"/>
    <w:rsid w:val="00B50CB0"/>
    <w:rsid w:val="00B50FA5"/>
    <w:rsid w:val="00B51088"/>
    <w:rsid w:val="00B5157E"/>
    <w:rsid w:val="00B51712"/>
    <w:rsid w:val="00B51B10"/>
    <w:rsid w:val="00B51CE3"/>
    <w:rsid w:val="00B51D89"/>
    <w:rsid w:val="00B51DC6"/>
    <w:rsid w:val="00B52545"/>
    <w:rsid w:val="00B525C4"/>
    <w:rsid w:val="00B5306F"/>
    <w:rsid w:val="00B533E4"/>
    <w:rsid w:val="00B533FB"/>
    <w:rsid w:val="00B539B4"/>
    <w:rsid w:val="00B53F8C"/>
    <w:rsid w:val="00B54221"/>
    <w:rsid w:val="00B54764"/>
    <w:rsid w:val="00B54905"/>
    <w:rsid w:val="00B549B7"/>
    <w:rsid w:val="00B54CF9"/>
    <w:rsid w:val="00B5537C"/>
    <w:rsid w:val="00B55B0A"/>
    <w:rsid w:val="00B55D43"/>
    <w:rsid w:val="00B566CB"/>
    <w:rsid w:val="00B5671E"/>
    <w:rsid w:val="00B568BE"/>
    <w:rsid w:val="00B56A41"/>
    <w:rsid w:val="00B571A1"/>
    <w:rsid w:val="00B57898"/>
    <w:rsid w:val="00B57F2F"/>
    <w:rsid w:val="00B60ADC"/>
    <w:rsid w:val="00B61546"/>
    <w:rsid w:val="00B619B9"/>
    <w:rsid w:val="00B61C6A"/>
    <w:rsid w:val="00B621BC"/>
    <w:rsid w:val="00B625AD"/>
    <w:rsid w:val="00B628E5"/>
    <w:rsid w:val="00B62D4B"/>
    <w:rsid w:val="00B62D85"/>
    <w:rsid w:val="00B63BE5"/>
    <w:rsid w:val="00B643F9"/>
    <w:rsid w:val="00B64690"/>
    <w:rsid w:val="00B64CB6"/>
    <w:rsid w:val="00B65472"/>
    <w:rsid w:val="00B65A9C"/>
    <w:rsid w:val="00B66470"/>
    <w:rsid w:val="00B66A89"/>
    <w:rsid w:val="00B66DED"/>
    <w:rsid w:val="00B66F01"/>
    <w:rsid w:val="00B67874"/>
    <w:rsid w:val="00B67D25"/>
    <w:rsid w:val="00B70093"/>
    <w:rsid w:val="00B70801"/>
    <w:rsid w:val="00B7088C"/>
    <w:rsid w:val="00B7098B"/>
    <w:rsid w:val="00B70F65"/>
    <w:rsid w:val="00B71055"/>
    <w:rsid w:val="00B71685"/>
    <w:rsid w:val="00B716C3"/>
    <w:rsid w:val="00B721B3"/>
    <w:rsid w:val="00B7228C"/>
    <w:rsid w:val="00B726A7"/>
    <w:rsid w:val="00B72774"/>
    <w:rsid w:val="00B72ECE"/>
    <w:rsid w:val="00B73439"/>
    <w:rsid w:val="00B73892"/>
    <w:rsid w:val="00B73AE3"/>
    <w:rsid w:val="00B73D9E"/>
    <w:rsid w:val="00B741B6"/>
    <w:rsid w:val="00B7474F"/>
    <w:rsid w:val="00B74881"/>
    <w:rsid w:val="00B7532B"/>
    <w:rsid w:val="00B7569D"/>
    <w:rsid w:val="00B75749"/>
    <w:rsid w:val="00B75937"/>
    <w:rsid w:val="00B75D94"/>
    <w:rsid w:val="00B7617A"/>
    <w:rsid w:val="00B763C6"/>
    <w:rsid w:val="00B7646C"/>
    <w:rsid w:val="00B765DA"/>
    <w:rsid w:val="00B76654"/>
    <w:rsid w:val="00B77517"/>
    <w:rsid w:val="00B77694"/>
    <w:rsid w:val="00B77A53"/>
    <w:rsid w:val="00B77A87"/>
    <w:rsid w:val="00B80103"/>
    <w:rsid w:val="00B804F6"/>
    <w:rsid w:val="00B804FE"/>
    <w:rsid w:val="00B80AF5"/>
    <w:rsid w:val="00B8119C"/>
    <w:rsid w:val="00B813BA"/>
    <w:rsid w:val="00B81558"/>
    <w:rsid w:val="00B8155A"/>
    <w:rsid w:val="00B81DDD"/>
    <w:rsid w:val="00B81EDE"/>
    <w:rsid w:val="00B81F80"/>
    <w:rsid w:val="00B82A84"/>
    <w:rsid w:val="00B82AB4"/>
    <w:rsid w:val="00B82B53"/>
    <w:rsid w:val="00B830AD"/>
    <w:rsid w:val="00B83194"/>
    <w:rsid w:val="00B835B4"/>
    <w:rsid w:val="00B83842"/>
    <w:rsid w:val="00B83C0F"/>
    <w:rsid w:val="00B83D1B"/>
    <w:rsid w:val="00B84213"/>
    <w:rsid w:val="00B846EF"/>
    <w:rsid w:val="00B85289"/>
    <w:rsid w:val="00B85415"/>
    <w:rsid w:val="00B85F47"/>
    <w:rsid w:val="00B86250"/>
    <w:rsid w:val="00B86605"/>
    <w:rsid w:val="00B8670F"/>
    <w:rsid w:val="00B86DEE"/>
    <w:rsid w:val="00B87673"/>
    <w:rsid w:val="00B879B0"/>
    <w:rsid w:val="00B87C4D"/>
    <w:rsid w:val="00B87D39"/>
    <w:rsid w:val="00B90154"/>
    <w:rsid w:val="00B901E2"/>
    <w:rsid w:val="00B902B2"/>
    <w:rsid w:val="00B90BFD"/>
    <w:rsid w:val="00B90EE0"/>
    <w:rsid w:val="00B918A7"/>
    <w:rsid w:val="00B91B32"/>
    <w:rsid w:val="00B92402"/>
    <w:rsid w:val="00B92CFC"/>
    <w:rsid w:val="00B92EC1"/>
    <w:rsid w:val="00B92F70"/>
    <w:rsid w:val="00B92FDF"/>
    <w:rsid w:val="00B9355B"/>
    <w:rsid w:val="00B937A9"/>
    <w:rsid w:val="00B93885"/>
    <w:rsid w:val="00B93C79"/>
    <w:rsid w:val="00B93F7B"/>
    <w:rsid w:val="00B94301"/>
    <w:rsid w:val="00B94904"/>
    <w:rsid w:val="00B958BF"/>
    <w:rsid w:val="00B959D7"/>
    <w:rsid w:val="00B9615D"/>
    <w:rsid w:val="00B964A2"/>
    <w:rsid w:val="00B96795"/>
    <w:rsid w:val="00B96FA2"/>
    <w:rsid w:val="00B96FFC"/>
    <w:rsid w:val="00B975BB"/>
    <w:rsid w:val="00BA0469"/>
    <w:rsid w:val="00BA06CD"/>
    <w:rsid w:val="00BA09C3"/>
    <w:rsid w:val="00BA0E8D"/>
    <w:rsid w:val="00BA10D5"/>
    <w:rsid w:val="00BA14CC"/>
    <w:rsid w:val="00BA15BA"/>
    <w:rsid w:val="00BA1B44"/>
    <w:rsid w:val="00BA1BF7"/>
    <w:rsid w:val="00BA1C99"/>
    <w:rsid w:val="00BA2047"/>
    <w:rsid w:val="00BA2285"/>
    <w:rsid w:val="00BA2F9E"/>
    <w:rsid w:val="00BA354B"/>
    <w:rsid w:val="00BA358E"/>
    <w:rsid w:val="00BA4283"/>
    <w:rsid w:val="00BA47AF"/>
    <w:rsid w:val="00BA4C74"/>
    <w:rsid w:val="00BA5373"/>
    <w:rsid w:val="00BA54F6"/>
    <w:rsid w:val="00BA5528"/>
    <w:rsid w:val="00BA5C05"/>
    <w:rsid w:val="00BA5D32"/>
    <w:rsid w:val="00BA60C8"/>
    <w:rsid w:val="00BA6B09"/>
    <w:rsid w:val="00BA6B9C"/>
    <w:rsid w:val="00BA6EAB"/>
    <w:rsid w:val="00BA749E"/>
    <w:rsid w:val="00BA75AF"/>
    <w:rsid w:val="00BB06BF"/>
    <w:rsid w:val="00BB09B9"/>
    <w:rsid w:val="00BB0EE2"/>
    <w:rsid w:val="00BB0F07"/>
    <w:rsid w:val="00BB298A"/>
    <w:rsid w:val="00BB2A2C"/>
    <w:rsid w:val="00BB2A61"/>
    <w:rsid w:val="00BB2F2A"/>
    <w:rsid w:val="00BB37C5"/>
    <w:rsid w:val="00BB3D63"/>
    <w:rsid w:val="00BB3D86"/>
    <w:rsid w:val="00BB400D"/>
    <w:rsid w:val="00BB4731"/>
    <w:rsid w:val="00BB496C"/>
    <w:rsid w:val="00BB4F24"/>
    <w:rsid w:val="00BB5036"/>
    <w:rsid w:val="00BB531D"/>
    <w:rsid w:val="00BB5321"/>
    <w:rsid w:val="00BB5522"/>
    <w:rsid w:val="00BB5608"/>
    <w:rsid w:val="00BB57A8"/>
    <w:rsid w:val="00BB57B9"/>
    <w:rsid w:val="00BB58E7"/>
    <w:rsid w:val="00BB5F96"/>
    <w:rsid w:val="00BB6630"/>
    <w:rsid w:val="00BB6794"/>
    <w:rsid w:val="00BB6EA2"/>
    <w:rsid w:val="00BB7329"/>
    <w:rsid w:val="00BB7720"/>
    <w:rsid w:val="00BB7C0E"/>
    <w:rsid w:val="00BB7E63"/>
    <w:rsid w:val="00BC0458"/>
    <w:rsid w:val="00BC04A1"/>
    <w:rsid w:val="00BC0504"/>
    <w:rsid w:val="00BC0637"/>
    <w:rsid w:val="00BC0709"/>
    <w:rsid w:val="00BC1007"/>
    <w:rsid w:val="00BC11B9"/>
    <w:rsid w:val="00BC1FCF"/>
    <w:rsid w:val="00BC2EDF"/>
    <w:rsid w:val="00BC3927"/>
    <w:rsid w:val="00BC3B3F"/>
    <w:rsid w:val="00BC430A"/>
    <w:rsid w:val="00BC4517"/>
    <w:rsid w:val="00BC4A04"/>
    <w:rsid w:val="00BC4C9B"/>
    <w:rsid w:val="00BC4CCD"/>
    <w:rsid w:val="00BC506E"/>
    <w:rsid w:val="00BC51D4"/>
    <w:rsid w:val="00BC52A0"/>
    <w:rsid w:val="00BC5545"/>
    <w:rsid w:val="00BC571A"/>
    <w:rsid w:val="00BC5C3A"/>
    <w:rsid w:val="00BC5CDB"/>
    <w:rsid w:val="00BC5F9E"/>
    <w:rsid w:val="00BC61A2"/>
    <w:rsid w:val="00BC6319"/>
    <w:rsid w:val="00BC665E"/>
    <w:rsid w:val="00BC6876"/>
    <w:rsid w:val="00BC6A3D"/>
    <w:rsid w:val="00BC6BCF"/>
    <w:rsid w:val="00BC71A1"/>
    <w:rsid w:val="00BC7330"/>
    <w:rsid w:val="00BD00F4"/>
    <w:rsid w:val="00BD063E"/>
    <w:rsid w:val="00BD074C"/>
    <w:rsid w:val="00BD075F"/>
    <w:rsid w:val="00BD085A"/>
    <w:rsid w:val="00BD0A1C"/>
    <w:rsid w:val="00BD0FB7"/>
    <w:rsid w:val="00BD186C"/>
    <w:rsid w:val="00BD224C"/>
    <w:rsid w:val="00BD3293"/>
    <w:rsid w:val="00BD4F6C"/>
    <w:rsid w:val="00BD603E"/>
    <w:rsid w:val="00BD60FB"/>
    <w:rsid w:val="00BD6766"/>
    <w:rsid w:val="00BD6909"/>
    <w:rsid w:val="00BD6ACC"/>
    <w:rsid w:val="00BD6AF6"/>
    <w:rsid w:val="00BD6FE4"/>
    <w:rsid w:val="00BD7056"/>
    <w:rsid w:val="00BD733E"/>
    <w:rsid w:val="00BD7A8A"/>
    <w:rsid w:val="00BD7B14"/>
    <w:rsid w:val="00BE012B"/>
    <w:rsid w:val="00BE08C2"/>
    <w:rsid w:val="00BE16D1"/>
    <w:rsid w:val="00BE17A8"/>
    <w:rsid w:val="00BE195B"/>
    <w:rsid w:val="00BE1AF0"/>
    <w:rsid w:val="00BE3E1A"/>
    <w:rsid w:val="00BE3F89"/>
    <w:rsid w:val="00BE4540"/>
    <w:rsid w:val="00BE47D8"/>
    <w:rsid w:val="00BE4801"/>
    <w:rsid w:val="00BE4CB0"/>
    <w:rsid w:val="00BE5025"/>
    <w:rsid w:val="00BE56CF"/>
    <w:rsid w:val="00BE583E"/>
    <w:rsid w:val="00BE623E"/>
    <w:rsid w:val="00BE64DA"/>
    <w:rsid w:val="00BE6509"/>
    <w:rsid w:val="00BE696C"/>
    <w:rsid w:val="00BE6DAF"/>
    <w:rsid w:val="00BE6E5D"/>
    <w:rsid w:val="00BE7007"/>
    <w:rsid w:val="00BE7347"/>
    <w:rsid w:val="00BE7E05"/>
    <w:rsid w:val="00BF0256"/>
    <w:rsid w:val="00BF05B5"/>
    <w:rsid w:val="00BF0D0B"/>
    <w:rsid w:val="00BF1284"/>
    <w:rsid w:val="00BF1DA8"/>
    <w:rsid w:val="00BF1F5E"/>
    <w:rsid w:val="00BF1FF8"/>
    <w:rsid w:val="00BF23E4"/>
    <w:rsid w:val="00BF2531"/>
    <w:rsid w:val="00BF2E0C"/>
    <w:rsid w:val="00BF3085"/>
    <w:rsid w:val="00BF318E"/>
    <w:rsid w:val="00BF35EC"/>
    <w:rsid w:val="00BF36BB"/>
    <w:rsid w:val="00BF3D5A"/>
    <w:rsid w:val="00BF4E39"/>
    <w:rsid w:val="00BF4F06"/>
    <w:rsid w:val="00BF5236"/>
    <w:rsid w:val="00BF55B9"/>
    <w:rsid w:val="00BF5C92"/>
    <w:rsid w:val="00BF601B"/>
    <w:rsid w:val="00BF6243"/>
    <w:rsid w:val="00BF64E9"/>
    <w:rsid w:val="00BF6F15"/>
    <w:rsid w:val="00BF6F17"/>
    <w:rsid w:val="00BF72F5"/>
    <w:rsid w:val="00BF73FC"/>
    <w:rsid w:val="00BF7532"/>
    <w:rsid w:val="00BF756B"/>
    <w:rsid w:val="00BF7864"/>
    <w:rsid w:val="00BF7CE8"/>
    <w:rsid w:val="00C001FD"/>
    <w:rsid w:val="00C0042F"/>
    <w:rsid w:val="00C004EB"/>
    <w:rsid w:val="00C00769"/>
    <w:rsid w:val="00C01350"/>
    <w:rsid w:val="00C01A1F"/>
    <w:rsid w:val="00C01A9C"/>
    <w:rsid w:val="00C01C79"/>
    <w:rsid w:val="00C01C95"/>
    <w:rsid w:val="00C01E37"/>
    <w:rsid w:val="00C01EB6"/>
    <w:rsid w:val="00C0239B"/>
    <w:rsid w:val="00C0260C"/>
    <w:rsid w:val="00C0268C"/>
    <w:rsid w:val="00C027C7"/>
    <w:rsid w:val="00C02DEE"/>
    <w:rsid w:val="00C030C6"/>
    <w:rsid w:val="00C031DE"/>
    <w:rsid w:val="00C0324E"/>
    <w:rsid w:val="00C03AF0"/>
    <w:rsid w:val="00C03E49"/>
    <w:rsid w:val="00C055AB"/>
    <w:rsid w:val="00C05B54"/>
    <w:rsid w:val="00C05F0E"/>
    <w:rsid w:val="00C05F55"/>
    <w:rsid w:val="00C0619E"/>
    <w:rsid w:val="00C06268"/>
    <w:rsid w:val="00C06823"/>
    <w:rsid w:val="00C06B6D"/>
    <w:rsid w:val="00C06D5E"/>
    <w:rsid w:val="00C07929"/>
    <w:rsid w:val="00C0798A"/>
    <w:rsid w:val="00C07A4B"/>
    <w:rsid w:val="00C07A5C"/>
    <w:rsid w:val="00C07C39"/>
    <w:rsid w:val="00C101FB"/>
    <w:rsid w:val="00C10630"/>
    <w:rsid w:val="00C106E1"/>
    <w:rsid w:val="00C109AF"/>
    <w:rsid w:val="00C10D1B"/>
    <w:rsid w:val="00C115D3"/>
    <w:rsid w:val="00C116ED"/>
    <w:rsid w:val="00C11945"/>
    <w:rsid w:val="00C119AF"/>
    <w:rsid w:val="00C11F08"/>
    <w:rsid w:val="00C1206E"/>
    <w:rsid w:val="00C1216A"/>
    <w:rsid w:val="00C123E2"/>
    <w:rsid w:val="00C124EB"/>
    <w:rsid w:val="00C13225"/>
    <w:rsid w:val="00C13914"/>
    <w:rsid w:val="00C13CD2"/>
    <w:rsid w:val="00C140A6"/>
    <w:rsid w:val="00C14670"/>
    <w:rsid w:val="00C15013"/>
    <w:rsid w:val="00C1527E"/>
    <w:rsid w:val="00C15374"/>
    <w:rsid w:val="00C1547F"/>
    <w:rsid w:val="00C156CA"/>
    <w:rsid w:val="00C1579D"/>
    <w:rsid w:val="00C16C54"/>
    <w:rsid w:val="00C16CD7"/>
    <w:rsid w:val="00C17638"/>
    <w:rsid w:val="00C1779A"/>
    <w:rsid w:val="00C17918"/>
    <w:rsid w:val="00C17D58"/>
    <w:rsid w:val="00C17D71"/>
    <w:rsid w:val="00C17FCA"/>
    <w:rsid w:val="00C20240"/>
    <w:rsid w:val="00C20273"/>
    <w:rsid w:val="00C20AF5"/>
    <w:rsid w:val="00C20D00"/>
    <w:rsid w:val="00C20D49"/>
    <w:rsid w:val="00C20D4E"/>
    <w:rsid w:val="00C2113C"/>
    <w:rsid w:val="00C2114A"/>
    <w:rsid w:val="00C211DF"/>
    <w:rsid w:val="00C21C46"/>
    <w:rsid w:val="00C21F3C"/>
    <w:rsid w:val="00C229BF"/>
    <w:rsid w:val="00C22AFB"/>
    <w:rsid w:val="00C231D6"/>
    <w:rsid w:val="00C23803"/>
    <w:rsid w:val="00C23A7A"/>
    <w:rsid w:val="00C23B98"/>
    <w:rsid w:val="00C23F1E"/>
    <w:rsid w:val="00C242AC"/>
    <w:rsid w:val="00C2456F"/>
    <w:rsid w:val="00C2461D"/>
    <w:rsid w:val="00C253A5"/>
    <w:rsid w:val="00C25602"/>
    <w:rsid w:val="00C265AA"/>
    <w:rsid w:val="00C2697F"/>
    <w:rsid w:val="00C26CBE"/>
    <w:rsid w:val="00C26E66"/>
    <w:rsid w:val="00C270DE"/>
    <w:rsid w:val="00C277BD"/>
    <w:rsid w:val="00C27FA4"/>
    <w:rsid w:val="00C30A4F"/>
    <w:rsid w:val="00C311FF"/>
    <w:rsid w:val="00C3142E"/>
    <w:rsid w:val="00C31954"/>
    <w:rsid w:val="00C322BF"/>
    <w:rsid w:val="00C32BB7"/>
    <w:rsid w:val="00C33085"/>
    <w:rsid w:val="00C3343E"/>
    <w:rsid w:val="00C334B1"/>
    <w:rsid w:val="00C3375A"/>
    <w:rsid w:val="00C338C2"/>
    <w:rsid w:val="00C339D0"/>
    <w:rsid w:val="00C34012"/>
    <w:rsid w:val="00C3428E"/>
    <w:rsid w:val="00C343BD"/>
    <w:rsid w:val="00C34CB7"/>
    <w:rsid w:val="00C34FB0"/>
    <w:rsid w:val="00C35DE9"/>
    <w:rsid w:val="00C361BE"/>
    <w:rsid w:val="00C363A5"/>
    <w:rsid w:val="00C3663A"/>
    <w:rsid w:val="00C3773A"/>
    <w:rsid w:val="00C3782A"/>
    <w:rsid w:val="00C37B8B"/>
    <w:rsid w:val="00C37D75"/>
    <w:rsid w:val="00C400E6"/>
    <w:rsid w:val="00C40419"/>
    <w:rsid w:val="00C406FC"/>
    <w:rsid w:val="00C407AF"/>
    <w:rsid w:val="00C40D5A"/>
    <w:rsid w:val="00C40DC1"/>
    <w:rsid w:val="00C40FAD"/>
    <w:rsid w:val="00C410A3"/>
    <w:rsid w:val="00C41198"/>
    <w:rsid w:val="00C417E7"/>
    <w:rsid w:val="00C418BB"/>
    <w:rsid w:val="00C4250A"/>
    <w:rsid w:val="00C42EA2"/>
    <w:rsid w:val="00C4301D"/>
    <w:rsid w:val="00C438FB"/>
    <w:rsid w:val="00C43AAD"/>
    <w:rsid w:val="00C4401C"/>
    <w:rsid w:val="00C44890"/>
    <w:rsid w:val="00C45886"/>
    <w:rsid w:val="00C46581"/>
    <w:rsid w:val="00C465F3"/>
    <w:rsid w:val="00C468A4"/>
    <w:rsid w:val="00C469D6"/>
    <w:rsid w:val="00C46D4C"/>
    <w:rsid w:val="00C471E8"/>
    <w:rsid w:val="00C47DAB"/>
    <w:rsid w:val="00C5022C"/>
    <w:rsid w:val="00C502F9"/>
    <w:rsid w:val="00C50410"/>
    <w:rsid w:val="00C50A8F"/>
    <w:rsid w:val="00C50CD9"/>
    <w:rsid w:val="00C51332"/>
    <w:rsid w:val="00C51AF6"/>
    <w:rsid w:val="00C51C2D"/>
    <w:rsid w:val="00C51C42"/>
    <w:rsid w:val="00C51E20"/>
    <w:rsid w:val="00C537B0"/>
    <w:rsid w:val="00C5390A"/>
    <w:rsid w:val="00C53D7C"/>
    <w:rsid w:val="00C54B9B"/>
    <w:rsid w:val="00C54CD2"/>
    <w:rsid w:val="00C5508A"/>
    <w:rsid w:val="00C5520E"/>
    <w:rsid w:val="00C55859"/>
    <w:rsid w:val="00C5590F"/>
    <w:rsid w:val="00C5599D"/>
    <w:rsid w:val="00C56A5F"/>
    <w:rsid w:val="00C56A6E"/>
    <w:rsid w:val="00C56DB5"/>
    <w:rsid w:val="00C57221"/>
    <w:rsid w:val="00C576BD"/>
    <w:rsid w:val="00C577AC"/>
    <w:rsid w:val="00C57F8C"/>
    <w:rsid w:val="00C60151"/>
    <w:rsid w:val="00C60430"/>
    <w:rsid w:val="00C60DE8"/>
    <w:rsid w:val="00C61282"/>
    <w:rsid w:val="00C612F8"/>
    <w:rsid w:val="00C6135A"/>
    <w:rsid w:val="00C6140F"/>
    <w:rsid w:val="00C619DB"/>
    <w:rsid w:val="00C61A0A"/>
    <w:rsid w:val="00C61DE9"/>
    <w:rsid w:val="00C622A3"/>
    <w:rsid w:val="00C62617"/>
    <w:rsid w:val="00C627E5"/>
    <w:rsid w:val="00C6292F"/>
    <w:rsid w:val="00C629FD"/>
    <w:rsid w:val="00C62B72"/>
    <w:rsid w:val="00C634E7"/>
    <w:rsid w:val="00C636A4"/>
    <w:rsid w:val="00C638D5"/>
    <w:rsid w:val="00C63A66"/>
    <w:rsid w:val="00C63E07"/>
    <w:rsid w:val="00C6404F"/>
    <w:rsid w:val="00C6479E"/>
    <w:rsid w:val="00C64BEB"/>
    <w:rsid w:val="00C64D8D"/>
    <w:rsid w:val="00C66318"/>
    <w:rsid w:val="00C66420"/>
    <w:rsid w:val="00C66B8F"/>
    <w:rsid w:val="00C66C34"/>
    <w:rsid w:val="00C67084"/>
    <w:rsid w:val="00C67709"/>
    <w:rsid w:val="00C67764"/>
    <w:rsid w:val="00C67A6B"/>
    <w:rsid w:val="00C67B0E"/>
    <w:rsid w:val="00C67CD7"/>
    <w:rsid w:val="00C70A19"/>
    <w:rsid w:val="00C70AE6"/>
    <w:rsid w:val="00C70E46"/>
    <w:rsid w:val="00C71137"/>
    <w:rsid w:val="00C71F70"/>
    <w:rsid w:val="00C7274D"/>
    <w:rsid w:val="00C7297B"/>
    <w:rsid w:val="00C731A8"/>
    <w:rsid w:val="00C736CA"/>
    <w:rsid w:val="00C73969"/>
    <w:rsid w:val="00C73EDA"/>
    <w:rsid w:val="00C73F18"/>
    <w:rsid w:val="00C742A3"/>
    <w:rsid w:val="00C74B9A"/>
    <w:rsid w:val="00C74CCB"/>
    <w:rsid w:val="00C74DC3"/>
    <w:rsid w:val="00C75A56"/>
    <w:rsid w:val="00C75EA6"/>
    <w:rsid w:val="00C76428"/>
    <w:rsid w:val="00C76900"/>
    <w:rsid w:val="00C76CE8"/>
    <w:rsid w:val="00C77215"/>
    <w:rsid w:val="00C77544"/>
    <w:rsid w:val="00C77585"/>
    <w:rsid w:val="00C775E9"/>
    <w:rsid w:val="00C80303"/>
    <w:rsid w:val="00C80782"/>
    <w:rsid w:val="00C80A16"/>
    <w:rsid w:val="00C813D6"/>
    <w:rsid w:val="00C8178D"/>
    <w:rsid w:val="00C81C8C"/>
    <w:rsid w:val="00C81D15"/>
    <w:rsid w:val="00C823B4"/>
    <w:rsid w:val="00C829BF"/>
    <w:rsid w:val="00C82AB3"/>
    <w:rsid w:val="00C8303B"/>
    <w:rsid w:val="00C83368"/>
    <w:rsid w:val="00C83A27"/>
    <w:rsid w:val="00C83C4A"/>
    <w:rsid w:val="00C83CA9"/>
    <w:rsid w:val="00C83EF5"/>
    <w:rsid w:val="00C84015"/>
    <w:rsid w:val="00C847D8"/>
    <w:rsid w:val="00C8485C"/>
    <w:rsid w:val="00C848DB"/>
    <w:rsid w:val="00C84E4B"/>
    <w:rsid w:val="00C84E97"/>
    <w:rsid w:val="00C85196"/>
    <w:rsid w:val="00C852A7"/>
    <w:rsid w:val="00C8546E"/>
    <w:rsid w:val="00C856A0"/>
    <w:rsid w:val="00C856A9"/>
    <w:rsid w:val="00C861E7"/>
    <w:rsid w:val="00C86459"/>
    <w:rsid w:val="00C86BC9"/>
    <w:rsid w:val="00C86E59"/>
    <w:rsid w:val="00C876DF"/>
    <w:rsid w:val="00C877CE"/>
    <w:rsid w:val="00C87A4C"/>
    <w:rsid w:val="00C87B71"/>
    <w:rsid w:val="00C87C08"/>
    <w:rsid w:val="00C90814"/>
    <w:rsid w:val="00C90B55"/>
    <w:rsid w:val="00C90C3A"/>
    <w:rsid w:val="00C910E9"/>
    <w:rsid w:val="00C91594"/>
    <w:rsid w:val="00C91D19"/>
    <w:rsid w:val="00C9258E"/>
    <w:rsid w:val="00C92976"/>
    <w:rsid w:val="00C92F21"/>
    <w:rsid w:val="00C93466"/>
    <w:rsid w:val="00C93E11"/>
    <w:rsid w:val="00C94291"/>
    <w:rsid w:val="00C942E4"/>
    <w:rsid w:val="00C948DD"/>
    <w:rsid w:val="00C94C13"/>
    <w:rsid w:val="00C950F6"/>
    <w:rsid w:val="00C95568"/>
    <w:rsid w:val="00C95837"/>
    <w:rsid w:val="00C95A09"/>
    <w:rsid w:val="00C95AFC"/>
    <w:rsid w:val="00C964CE"/>
    <w:rsid w:val="00C96611"/>
    <w:rsid w:val="00C96687"/>
    <w:rsid w:val="00C9671F"/>
    <w:rsid w:val="00C967F0"/>
    <w:rsid w:val="00C9760E"/>
    <w:rsid w:val="00C976BB"/>
    <w:rsid w:val="00C976F9"/>
    <w:rsid w:val="00C978B1"/>
    <w:rsid w:val="00C97A40"/>
    <w:rsid w:val="00CA0057"/>
    <w:rsid w:val="00CA06E0"/>
    <w:rsid w:val="00CA082A"/>
    <w:rsid w:val="00CA0A12"/>
    <w:rsid w:val="00CA0CAE"/>
    <w:rsid w:val="00CA0F3E"/>
    <w:rsid w:val="00CA14AA"/>
    <w:rsid w:val="00CA14F5"/>
    <w:rsid w:val="00CA1B80"/>
    <w:rsid w:val="00CA1EF2"/>
    <w:rsid w:val="00CA2319"/>
    <w:rsid w:val="00CA24C6"/>
    <w:rsid w:val="00CA2670"/>
    <w:rsid w:val="00CA2905"/>
    <w:rsid w:val="00CA2989"/>
    <w:rsid w:val="00CA2F91"/>
    <w:rsid w:val="00CA30E7"/>
    <w:rsid w:val="00CA319B"/>
    <w:rsid w:val="00CA3C5C"/>
    <w:rsid w:val="00CA440A"/>
    <w:rsid w:val="00CA44E9"/>
    <w:rsid w:val="00CA4C9D"/>
    <w:rsid w:val="00CA62CE"/>
    <w:rsid w:val="00CA6308"/>
    <w:rsid w:val="00CA646C"/>
    <w:rsid w:val="00CA6A4C"/>
    <w:rsid w:val="00CA6A57"/>
    <w:rsid w:val="00CA6BC4"/>
    <w:rsid w:val="00CA6D52"/>
    <w:rsid w:val="00CA6F40"/>
    <w:rsid w:val="00CA70ED"/>
    <w:rsid w:val="00CA7EAE"/>
    <w:rsid w:val="00CB016A"/>
    <w:rsid w:val="00CB0913"/>
    <w:rsid w:val="00CB0D7E"/>
    <w:rsid w:val="00CB0DE2"/>
    <w:rsid w:val="00CB0EEF"/>
    <w:rsid w:val="00CB1069"/>
    <w:rsid w:val="00CB12AB"/>
    <w:rsid w:val="00CB26D7"/>
    <w:rsid w:val="00CB27E9"/>
    <w:rsid w:val="00CB2E33"/>
    <w:rsid w:val="00CB2E3E"/>
    <w:rsid w:val="00CB2F6A"/>
    <w:rsid w:val="00CB3517"/>
    <w:rsid w:val="00CB3967"/>
    <w:rsid w:val="00CB4037"/>
    <w:rsid w:val="00CB4DEC"/>
    <w:rsid w:val="00CB5109"/>
    <w:rsid w:val="00CB567A"/>
    <w:rsid w:val="00CB615A"/>
    <w:rsid w:val="00CB65BD"/>
    <w:rsid w:val="00CB6BC1"/>
    <w:rsid w:val="00CB6EAF"/>
    <w:rsid w:val="00CB6FEF"/>
    <w:rsid w:val="00CB733A"/>
    <w:rsid w:val="00CB73BC"/>
    <w:rsid w:val="00CB7429"/>
    <w:rsid w:val="00CB7B57"/>
    <w:rsid w:val="00CB7EF8"/>
    <w:rsid w:val="00CC0BBD"/>
    <w:rsid w:val="00CC0EE8"/>
    <w:rsid w:val="00CC0FE9"/>
    <w:rsid w:val="00CC159F"/>
    <w:rsid w:val="00CC16EC"/>
    <w:rsid w:val="00CC22DA"/>
    <w:rsid w:val="00CC266E"/>
    <w:rsid w:val="00CC2CBA"/>
    <w:rsid w:val="00CC2D83"/>
    <w:rsid w:val="00CC2F2A"/>
    <w:rsid w:val="00CC3453"/>
    <w:rsid w:val="00CC3F3B"/>
    <w:rsid w:val="00CC45A0"/>
    <w:rsid w:val="00CC4744"/>
    <w:rsid w:val="00CC4747"/>
    <w:rsid w:val="00CC567B"/>
    <w:rsid w:val="00CC5745"/>
    <w:rsid w:val="00CC5A8B"/>
    <w:rsid w:val="00CC5B52"/>
    <w:rsid w:val="00CC5EAB"/>
    <w:rsid w:val="00CC64AE"/>
    <w:rsid w:val="00CC661D"/>
    <w:rsid w:val="00CC67A6"/>
    <w:rsid w:val="00CC6A34"/>
    <w:rsid w:val="00CC6DE2"/>
    <w:rsid w:val="00CC6FE4"/>
    <w:rsid w:val="00CC75D8"/>
    <w:rsid w:val="00CC77CC"/>
    <w:rsid w:val="00CC79DF"/>
    <w:rsid w:val="00CC79E5"/>
    <w:rsid w:val="00CD0449"/>
    <w:rsid w:val="00CD0AFC"/>
    <w:rsid w:val="00CD0D05"/>
    <w:rsid w:val="00CD11B8"/>
    <w:rsid w:val="00CD1CBA"/>
    <w:rsid w:val="00CD23DC"/>
    <w:rsid w:val="00CD2425"/>
    <w:rsid w:val="00CD2494"/>
    <w:rsid w:val="00CD2EE6"/>
    <w:rsid w:val="00CD3377"/>
    <w:rsid w:val="00CD364C"/>
    <w:rsid w:val="00CD448E"/>
    <w:rsid w:val="00CD44C6"/>
    <w:rsid w:val="00CD47F6"/>
    <w:rsid w:val="00CD48FB"/>
    <w:rsid w:val="00CD4CBA"/>
    <w:rsid w:val="00CD4FCD"/>
    <w:rsid w:val="00CD5128"/>
    <w:rsid w:val="00CD528B"/>
    <w:rsid w:val="00CD547C"/>
    <w:rsid w:val="00CD5631"/>
    <w:rsid w:val="00CD57CB"/>
    <w:rsid w:val="00CD5BBA"/>
    <w:rsid w:val="00CD5C36"/>
    <w:rsid w:val="00CD63F8"/>
    <w:rsid w:val="00CD66F2"/>
    <w:rsid w:val="00CD6BAC"/>
    <w:rsid w:val="00CD7539"/>
    <w:rsid w:val="00CD7AA8"/>
    <w:rsid w:val="00CE02DA"/>
    <w:rsid w:val="00CE04AB"/>
    <w:rsid w:val="00CE04FE"/>
    <w:rsid w:val="00CE133E"/>
    <w:rsid w:val="00CE203D"/>
    <w:rsid w:val="00CE2D51"/>
    <w:rsid w:val="00CE3769"/>
    <w:rsid w:val="00CE3788"/>
    <w:rsid w:val="00CE3F8D"/>
    <w:rsid w:val="00CE45FC"/>
    <w:rsid w:val="00CE4672"/>
    <w:rsid w:val="00CE4673"/>
    <w:rsid w:val="00CE47FA"/>
    <w:rsid w:val="00CE4824"/>
    <w:rsid w:val="00CE4A71"/>
    <w:rsid w:val="00CE4C23"/>
    <w:rsid w:val="00CE503A"/>
    <w:rsid w:val="00CE542D"/>
    <w:rsid w:val="00CE5C2A"/>
    <w:rsid w:val="00CE6D19"/>
    <w:rsid w:val="00CE7060"/>
    <w:rsid w:val="00CE70B2"/>
    <w:rsid w:val="00CE7B61"/>
    <w:rsid w:val="00CF0389"/>
    <w:rsid w:val="00CF0EEE"/>
    <w:rsid w:val="00CF1229"/>
    <w:rsid w:val="00CF1E92"/>
    <w:rsid w:val="00CF2361"/>
    <w:rsid w:val="00CF2C43"/>
    <w:rsid w:val="00CF3391"/>
    <w:rsid w:val="00CF37E0"/>
    <w:rsid w:val="00CF382E"/>
    <w:rsid w:val="00CF45E2"/>
    <w:rsid w:val="00CF496B"/>
    <w:rsid w:val="00CF4A6C"/>
    <w:rsid w:val="00CF5007"/>
    <w:rsid w:val="00CF552F"/>
    <w:rsid w:val="00CF5F1C"/>
    <w:rsid w:val="00CF61C4"/>
    <w:rsid w:val="00CF643A"/>
    <w:rsid w:val="00CF661C"/>
    <w:rsid w:val="00CF6BC0"/>
    <w:rsid w:val="00CF6FD6"/>
    <w:rsid w:val="00CF7293"/>
    <w:rsid w:val="00CF7CE1"/>
    <w:rsid w:val="00D00013"/>
    <w:rsid w:val="00D000F7"/>
    <w:rsid w:val="00D00417"/>
    <w:rsid w:val="00D00C92"/>
    <w:rsid w:val="00D01497"/>
    <w:rsid w:val="00D01523"/>
    <w:rsid w:val="00D017E3"/>
    <w:rsid w:val="00D01DCF"/>
    <w:rsid w:val="00D01EBE"/>
    <w:rsid w:val="00D021A6"/>
    <w:rsid w:val="00D021AC"/>
    <w:rsid w:val="00D0395E"/>
    <w:rsid w:val="00D03AF0"/>
    <w:rsid w:val="00D03E96"/>
    <w:rsid w:val="00D045CF"/>
    <w:rsid w:val="00D048F6"/>
    <w:rsid w:val="00D04D61"/>
    <w:rsid w:val="00D0535F"/>
    <w:rsid w:val="00D0584F"/>
    <w:rsid w:val="00D0586C"/>
    <w:rsid w:val="00D0619F"/>
    <w:rsid w:val="00D063AC"/>
    <w:rsid w:val="00D064A4"/>
    <w:rsid w:val="00D06623"/>
    <w:rsid w:val="00D0689F"/>
    <w:rsid w:val="00D0709A"/>
    <w:rsid w:val="00D0770A"/>
    <w:rsid w:val="00D07C48"/>
    <w:rsid w:val="00D10C01"/>
    <w:rsid w:val="00D10CDB"/>
    <w:rsid w:val="00D11060"/>
    <w:rsid w:val="00D11733"/>
    <w:rsid w:val="00D1177B"/>
    <w:rsid w:val="00D11904"/>
    <w:rsid w:val="00D11AC2"/>
    <w:rsid w:val="00D11D6D"/>
    <w:rsid w:val="00D12A71"/>
    <w:rsid w:val="00D13156"/>
    <w:rsid w:val="00D135CA"/>
    <w:rsid w:val="00D13994"/>
    <w:rsid w:val="00D13EAE"/>
    <w:rsid w:val="00D13F8F"/>
    <w:rsid w:val="00D1417B"/>
    <w:rsid w:val="00D14265"/>
    <w:rsid w:val="00D14629"/>
    <w:rsid w:val="00D1478B"/>
    <w:rsid w:val="00D14ABD"/>
    <w:rsid w:val="00D14B84"/>
    <w:rsid w:val="00D14C8D"/>
    <w:rsid w:val="00D14CBC"/>
    <w:rsid w:val="00D15070"/>
    <w:rsid w:val="00D150DB"/>
    <w:rsid w:val="00D1518C"/>
    <w:rsid w:val="00D15528"/>
    <w:rsid w:val="00D15625"/>
    <w:rsid w:val="00D15653"/>
    <w:rsid w:val="00D15754"/>
    <w:rsid w:val="00D15C2D"/>
    <w:rsid w:val="00D16413"/>
    <w:rsid w:val="00D16CFD"/>
    <w:rsid w:val="00D16E9E"/>
    <w:rsid w:val="00D16ED4"/>
    <w:rsid w:val="00D16FFE"/>
    <w:rsid w:val="00D17067"/>
    <w:rsid w:val="00D17141"/>
    <w:rsid w:val="00D1715F"/>
    <w:rsid w:val="00D175C7"/>
    <w:rsid w:val="00D17A71"/>
    <w:rsid w:val="00D201CE"/>
    <w:rsid w:val="00D203AA"/>
    <w:rsid w:val="00D20726"/>
    <w:rsid w:val="00D20D4C"/>
    <w:rsid w:val="00D21988"/>
    <w:rsid w:val="00D222FF"/>
    <w:rsid w:val="00D2279A"/>
    <w:rsid w:val="00D22AA8"/>
    <w:rsid w:val="00D22DFC"/>
    <w:rsid w:val="00D22E9A"/>
    <w:rsid w:val="00D23076"/>
    <w:rsid w:val="00D235A3"/>
    <w:rsid w:val="00D237B2"/>
    <w:rsid w:val="00D239FD"/>
    <w:rsid w:val="00D23AF1"/>
    <w:rsid w:val="00D2433D"/>
    <w:rsid w:val="00D24567"/>
    <w:rsid w:val="00D245B2"/>
    <w:rsid w:val="00D24708"/>
    <w:rsid w:val="00D24B34"/>
    <w:rsid w:val="00D24CF6"/>
    <w:rsid w:val="00D24F14"/>
    <w:rsid w:val="00D24FA5"/>
    <w:rsid w:val="00D257CF"/>
    <w:rsid w:val="00D25917"/>
    <w:rsid w:val="00D25999"/>
    <w:rsid w:val="00D26012"/>
    <w:rsid w:val="00D260C4"/>
    <w:rsid w:val="00D26104"/>
    <w:rsid w:val="00D26461"/>
    <w:rsid w:val="00D26B76"/>
    <w:rsid w:val="00D30249"/>
    <w:rsid w:val="00D304F4"/>
    <w:rsid w:val="00D30B77"/>
    <w:rsid w:val="00D31790"/>
    <w:rsid w:val="00D32533"/>
    <w:rsid w:val="00D32B67"/>
    <w:rsid w:val="00D3332D"/>
    <w:rsid w:val="00D333A6"/>
    <w:rsid w:val="00D3393C"/>
    <w:rsid w:val="00D33C84"/>
    <w:rsid w:val="00D34144"/>
    <w:rsid w:val="00D3491C"/>
    <w:rsid w:val="00D34943"/>
    <w:rsid w:val="00D34C57"/>
    <w:rsid w:val="00D35072"/>
    <w:rsid w:val="00D35D22"/>
    <w:rsid w:val="00D36656"/>
    <w:rsid w:val="00D36CCF"/>
    <w:rsid w:val="00D36FA2"/>
    <w:rsid w:val="00D3726A"/>
    <w:rsid w:val="00D37833"/>
    <w:rsid w:val="00D37A5B"/>
    <w:rsid w:val="00D40099"/>
    <w:rsid w:val="00D41078"/>
    <w:rsid w:val="00D4109B"/>
    <w:rsid w:val="00D411C6"/>
    <w:rsid w:val="00D416DF"/>
    <w:rsid w:val="00D419CB"/>
    <w:rsid w:val="00D41AE5"/>
    <w:rsid w:val="00D41AE9"/>
    <w:rsid w:val="00D425C0"/>
    <w:rsid w:val="00D42843"/>
    <w:rsid w:val="00D42AA9"/>
    <w:rsid w:val="00D42D6F"/>
    <w:rsid w:val="00D42E67"/>
    <w:rsid w:val="00D42E7E"/>
    <w:rsid w:val="00D430C0"/>
    <w:rsid w:val="00D4318C"/>
    <w:rsid w:val="00D4382D"/>
    <w:rsid w:val="00D44200"/>
    <w:rsid w:val="00D44284"/>
    <w:rsid w:val="00D4443D"/>
    <w:rsid w:val="00D44E42"/>
    <w:rsid w:val="00D4510B"/>
    <w:rsid w:val="00D45A4C"/>
    <w:rsid w:val="00D45D2A"/>
    <w:rsid w:val="00D460B6"/>
    <w:rsid w:val="00D4624A"/>
    <w:rsid w:val="00D464E0"/>
    <w:rsid w:val="00D46512"/>
    <w:rsid w:val="00D466D8"/>
    <w:rsid w:val="00D46742"/>
    <w:rsid w:val="00D46E43"/>
    <w:rsid w:val="00D475CB"/>
    <w:rsid w:val="00D47639"/>
    <w:rsid w:val="00D476AB"/>
    <w:rsid w:val="00D5010B"/>
    <w:rsid w:val="00D502F1"/>
    <w:rsid w:val="00D509F6"/>
    <w:rsid w:val="00D50BE2"/>
    <w:rsid w:val="00D51824"/>
    <w:rsid w:val="00D518EF"/>
    <w:rsid w:val="00D520CC"/>
    <w:rsid w:val="00D523D0"/>
    <w:rsid w:val="00D5275C"/>
    <w:rsid w:val="00D52841"/>
    <w:rsid w:val="00D52CD8"/>
    <w:rsid w:val="00D52D83"/>
    <w:rsid w:val="00D5319F"/>
    <w:rsid w:val="00D53A93"/>
    <w:rsid w:val="00D53D22"/>
    <w:rsid w:val="00D53DBC"/>
    <w:rsid w:val="00D53FCA"/>
    <w:rsid w:val="00D5438F"/>
    <w:rsid w:val="00D5489E"/>
    <w:rsid w:val="00D54B2E"/>
    <w:rsid w:val="00D54C98"/>
    <w:rsid w:val="00D551DF"/>
    <w:rsid w:val="00D56712"/>
    <w:rsid w:val="00D56846"/>
    <w:rsid w:val="00D569CA"/>
    <w:rsid w:val="00D56A50"/>
    <w:rsid w:val="00D5727E"/>
    <w:rsid w:val="00D57BC1"/>
    <w:rsid w:val="00D57FD0"/>
    <w:rsid w:val="00D6072D"/>
    <w:rsid w:val="00D60E20"/>
    <w:rsid w:val="00D6155C"/>
    <w:rsid w:val="00D61747"/>
    <w:rsid w:val="00D62148"/>
    <w:rsid w:val="00D623D1"/>
    <w:rsid w:val="00D637C2"/>
    <w:rsid w:val="00D63AF3"/>
    <w:rsid w:val="00D63E28"/>
    <w:rsid w:val="00D65EBE"/>
    <w:rsid w:val="00D661ED"/>
    <w:rsid w:val="00D66519"/>
    <w:rsid w:val="00D66529"/>
    <w:rsid w:val="00D66A76"/>
    <w:rsid w:val="00D66DAD"/>
    <w:rsid w:val="00D67078"/>
    <w:rsid w:val="00D672E6"/>
    <w:rsid w:val="00D6776C"/>
    <w:rsid w:val="00D67A93"/>
    <w:rsid w:val="00D703F5"/>
    <w:rsid w:val="00D7081E"/>
    <w:rsid w:val="00D70948"/>
    <w:rsid w:val="00D70E91"/>
    <w:rsid w:val="00D71050"/>
    <w:rsid w:val="00D7106F"/>
    <w:rsid w:val="00D71AAA"/>
    <w:rsid w:val="00D7252D"/>
    <w:rsid w:val="00D72A1D"/>
    <w:rsid w:val="00D72CAC"/>
    <w:rsid w:val="00D73797"/>
    <w:rsid w:val="00D738A7"/>
    <w:rsid w:val="00D73AD6"/>
    <w:rsid w:val="00D73B2B"/>
    <w:rsid w:val="00D73EC2"/>
    <w:rsid w:val="00D74E94"/>
    <w:rsid w:val="00D74EA8"/>
    <w:rsid w:val="00D75A8A"/>
    <w:rsid w:val="00D76610"/>
    <w:rsid w:val="00D76EB2"/>
    <w:rsid w:val="00D77156"/>
    <w:rsid w:val="00D776DA"/>
    <w:rsid w:val="00D7778F"/>
    <w:rsid w:val="00D77AE9"/>
    <w:rsid w:val="00D77E73"/>
    <w:rsid w:val="00D802E7"/>
    <w:rsid w:val="00D803BA"/>
    <w:rsid w:val="00D80A98"/>
    <w:rsid w:val="00D80B80"/>
    <w:rsid w:val="00D80D34"/>
    <w:rsid w:val="00D80FF8"/>
    <w:rsid w:val="00D81485"/>
    <w:rsid w:val="00D81527"/>
    <w:rsid w:val="00D8173A"/>
    <w:rsid w:val="00D82394"/>
    <w:rsid w:val="00D8243D"/>
    <w:rsid w:val="00D8258E"/>
    <w:rsid w:val="00D8268C"/>
    <w:rsid w:val="00D840E3"/>
    <w:rsid w:val="00D8414D"/>
    <w:rsid w:val="00D841E9"/>
    <w:rsid w:val="00D8469E"/>
    <w:rsid w:val="00D84E3E"/>
    <w:rsid w:val="00D84E5C"/>
    <w:rsid w:val="00D8593E"/>
    <w:rsid w:val="00D86347"/>
    <w:rsid w:val="00D86D86"/>
    <w:rsid w:val="00D8721B"/>
    <w:rsid w:val="00D8737A"/>
    <w:rsid w:val="00D874D5"/>
    <w:rsid w:val="00D87702"/>
    <w:rsid w:val="00D87816"/>
    <w:rsid w:val="00D90132"/>
    <w:rsid w:val="00D907AF"/>
    <w:rsid w:val="00D91175"/>
    <w:rsid w:val="00D91541"/>
    <w:rsid w:val="00D91F6B"/>
    <w:rsid w:val="00D9239F"/>
    <w:rsid w:val="00D9298A"/>
    <w:rsid w:val="00D929BA"/>
    <w:rsid w:val="00D9350C"/>
    <w:rsid w:val="00D93554"/>
    <w:rsid w:val="00D9390B"/>
    <w:rsid w:val="00D939B5"/>
    <w:rsid w:val="00D93B2A"/>
    <w:rsid w:val="00D93C5F"/>
    <w:rsid w:val="00D93E66"/>
    <w:rsid w:val="00D93F0C"/>
    <w:rsid w:val="00D93F0F"/>
    <w:rsid w:val="00D941DD"/>
    <w:rsid w:val="00D943AE"/>
    <w:rsid w:val="00D94895"/>
    <w:rsid w:val="00D94B5D"/>
    <w:rsid w:val="00D9527C"/>
    <w:rsid w:val="00D9583B"/>
    <w:rsid w:val="00D95C0B"/>
    <w:rsid w:val="00D95E8C"/>
    <w:rsid w:val="00D96684"/>
    <w:rsid w:val="00D9671D"/>
    <w:rsid w:val="00D96C30"/>
    <w:rsid w:val="00D97964"/>
    <w:rsid w:val="00D97F76"/>
    <w:rsid w:val="00DA0576"/>
    <w:rsid w:val="00DA06D1"/>
    <w:rsid w:val="00DA08C3"/>
    <w:rsid w:val="00DA10C5"/>
    <w:rsid w:val="00DA17D1"/>
    <w:rsid w:val="00DA1CC8"/>
    <w:rsid w:val="00DA2C9A"/>
    <w:rsid w:val="00DA2E45"/>
    <w:rsid w:val="00DA3057"/>
    <w:rsid w:val="00DA380B"/>
    <w:rsid w:val="00DA3D5E"/>
    <w:rsid w:val="00DA42F1"/>
    <w:rsid w:val="00DA4FC8"/>
    <w:rsid w:val="00DA56D9"/>
    <w:rsid w:val="00DA58AA"/>
    <w:rsid w:val="00DA5924"/>
    <w:rsid w:val="00DA6273"/>
    <w:rsid w:val="00DA62EC"/>
    <w:rsid w:val="00DA6B7B"/>
    <w:rsid w:val="00DA70EA"/>
    <w:rsid w:val="00DA75F3"/>
    <w:rsid w:val="00DB0B39"/>
    <w:rsid w:val="00DB0C16"/>
    <w:rsid w:val="00DB0EC6"/>
    <w:rsid w:val="00DB1245"/>
    <w:rsid w:val="00DB1249"/>
    <w:rsid w:val="00DB131E"/>
    <w:rsid w:val="00DB1322"/>
    <w:rsid w:val="00DB16DC"/>
    <w:rsid w:val="00DB1EE0"/>
    <w:rsid w:val="00DB2135"/>
    <w:rsid w:val="00DB23DF"/>
    <w:rsid w:val="00DB2BD0"/>
    <w:rsid w:val="00DB358C"/>
    <w:rsid w:val="00DB37F8"/>
    <w:rsid w:val="00DB4065"/>
    <w:rsid w:val="00DB4208"/>
    <w:rsid w:val="00DB45E3"/>
    <w:rsid w:val="00DB468E"/>
    <w:rsid w:val="00DB4AF9"/>
    <w:rsid w:val="00DB5196"/>
    <w:rsid w:val="00DB5268"/>
    <w:rsid w:val="00DB5433"/>
    <w:rsid w:val="00DB55DC"/>
    <w:rsid w:val="00DB57D9"/>
    <w:rsid w:val="00DB6412"/>
    <w:rsid w:val="00DB68A0"/>
    <w:rsid w:val="00DB6FAA"/>
    <w:rsid w:val="00DB71B2"/>
    <w:rsid w:val="00DB739B"/>
    <w:rsid w:val="00DB74FD"/>
    <w:rsid w:val="00DB791E"/>
    <w:rsid w:val="00DB799F"/>
    <w:rsid w:val="00DB7B7A"/>
    <w:rsid w:val="00DB7FAC"/>
    <w:rsid w:val="00DC041E"/>
    <w:rsid w:val="00DC07E0"/>
    <w:rsid w:val="00DC0843"/>
    <w:rsid w:val="00DC0E51"/>
    <w:rsid w:val="00DC176C"/>
    <w:rsid w:val="00DC19B4"/>
    <w:rsid w:val="00DC1A6D"/>
    <w:rsid w:val="00DC1A9C"/>
    <w:rsid w:val="00DC1C18"/>
    <w:rsid w:val="00DC242B"/>
    <w:rsid w:val="00DC254A"/>
    <w:rsid w:val="00DC2784"/>
    <w:rsid w:val="00DC2895"/>
    <w:rsid w:val="00DC2E12"/>
    <w:rsid w:val="00DC2E1C"/>
    <w:rsid w:val="00DC2FE8"/>
    <w:rsid w:val="00DC3249"/>
    <w:rsid w:val="00DC37A7"/>
    <w:rsid w:val="00DC38E2"/>
    <w:rsid w:val="00DC3BD0"/>
    <w:rsid w:val="00DC4341"/>
    <w:rsid w:val="00DC45D5"/>
    <w:rsid w:val="00DC4C5A"/>
    <w:rsid w:val="00DC4DA7"/>
    <w:rsid w:val="00DC5322"/>
    <w:rsid w:val="00DC5365"/>
    <w:rsid w:val="00DC53D0"/>
    <w:rsid w:val="00DC61F7"/>
    <w:rsid w:val="00DC6A10"/>
    <w:rsid w:val="00DC77E4"/>
    <w:rsid w:val="00DD0A03"/>
    <w:rsid w:val="00DD0A87"/>
    <w:rsid w:val="00DD109F"/>
    <w:rsid w:val="00DD13FB"/>
    <w:rsid w:val="00DD189C"/>
    <w:rsid w:val="00DD1923"/>
    <w:rsid w:val="00DD1931"/>
    <w:rsid w:val="00DD1B07"/>
    <w:rsid w:val="00DD1D4D"/>
    <w:rsid w:val="00DD217E"/>
    <w:rsid w:val="00DD22D5"/>
    <w:rsid w:val="00DD25AA"/>
    <w:rsid w:val="00DD292C"/>
    <w:rsid w:val="00DD2BFA"/>
    <w:rsid w:val="00DD2E06"/>
    <w:rsid w:val="00DD4122"/>
    <w:rsid w:val="00DD41B1"/>
    <w:rsid w:val="00DD423A"/>
    <w:rsid w:val="00DD44E6"/>
    <w:rsid w:val="00DD4569"/>
    <w:rsid w:val="00DD4FDE"/>
    <w:rsid w:val="00DD5178"/>
    <w:rsid w:val="00DD5256"/>
    <w:rsid w:val="00DD54CA"/>
    <w:rsid w:val="00DD5A6F"/>
    <w:rsid w:val="00DD5A7C"/>
    <w:rsid w:val="00DD5DF2"/>
    <w:rsid w:val="00DD5FC0"/>
    <w:rsid w:val="00DD6239"/>
    <w:rsid w:val="00DD6A17"/>
    <w:rsid w:val="00DD6D4E"/>
    <w:rsid w:val="00DD6DC7"/>
    <w:rsid w:val="00DD6F8C"/>
    <w:rsid w:val="00DD70EC"/>
    <w:rsid w:val="00DD7391"/>
    <w:rsid w:val="00DD75E4"/>
    <w:rsid w:val="00DE000D"/>
    <w:rsid w:val="00DE06D3"/>
    <w:rsid w:val="00DE08C1"/>
    <w:rsid w:val="00DE0CC6"/>
    <w:rsid w:val="00DE1609"/>
    <w:rsid w:val="00DE1932"/>
    <w:rsid w:val="00DE1990"/>
    <w:rsid w:val="00DE1E39"/>
    <w:rsid w:val="00DE2770"/>
    <w:rsid w:val="00DE2840"/>
    <w:rsid w:val="00DE2D22"/>
    <w:rsid w:val="00DE2E42"/>
    <w:rsid w:val="00DE345A"/>
    <w:rsid w:val="00DE34B2"/>
    <w:rsid w:val="00DE363D"/>
    <w:rsid w:val="00DE370D"/>
    <w:rsid w:val="00DE38A3"/>
    <w:rsid w:val="00DE394D"/>
    <w:rsid w:val="00DE3E1F"/>
    <w:rsid w:val="00DE3EB0"/>
    <w:rsid w:val="00DE46B9"/>
    <w:rsid w:val="00DE4A4E"/>
    <w:rsid w:val="00DE4A75"/>
    <w:rsid w:val="00DE56EB"/>
    <w:rsid w:val="00DE5D6F"/>
    <w:rsid w:val="00DE69CB"/>
    <w:rsid w:val="00DE6B23"/>
    <w:rsid w:val="00DE731D"/>
    <w:rsid w:val="00DE73F2"/>
    <w:rsid w:val="00DE7E28"/>
    <w:rsid w:val="00DF0005"/>
    <w:rsid w:val="00DF0057"/>
    <w:rsid w:val="00DF00F4"/>
    <w:rsid w:val="00DF0926"/>
    <w:rsid w:val="00DF09C8"/>
    <w:rsid w:val="00DF0D32"/>
    <w:rsid w:val="00DF0D40"/>
    <w:rsid w:val="00DF120E"/>
    <w:rsid w:val="00DF136A"/>
    <w:rsid w:val="00DF1398"/>
    <w:rsid w:val="00DF1B35"/>
    <w:rsid w:val="00DF1B97"/>
    <w:rsid w:val="00DF1C33"/>
    <w:rsid w:val="00DF1E92"/>
    <w:rsid w:val="00DF22FC"/>
    <w:rsid w:val="00DF2647"/>
    <w:rsid w:val="00DF27FB"/>
    <w:rsid w:val="00DF29CB"/>
    <w:rsid w:val="00DF3030"/>
    <w:rsid w:val="00DF3576"/>
    <w:rsid w:val="00DF3643"/>
    <w:rsid w:val="00DF387E"/>
    <w:rsid w:val="00DF401D"/>
    <w:rsid w:val="00DF4185"/>
    <w:rsid w:val="00DF4276"/>
    <w:rsid w:val="00DF43CF"/>
    <w:rsid w:val="00DF46A2"/>
    <w:rsid w:val="00DF49AA"/>
    <w:rsid w:val="00DF5321"/>
    <w:rsid w:val="00DF5518"/>
    <w:rsid w:val="00DF5842"/>
    <w:rsid w:val="00DF58B1"/>
    <w:rsid w:val="00DF6877"/>
    <w:rsid w:val="00DF68AE"/>
    <w:rsid w:val="00DF6E08"/>
    <w:rsid w:val="00DF6F9A"/>
    <w:rsid w:val="00DF7965"/>
    <w:rsid w:val="00DF7A28"/>
    <w:rsid w:val="00E0002E"/>
    <w:rsid w:val="00E004A4"/>
    <w:rsid w:val="00E005FD"/>
    <w:rsid w:val="00E00957"/>
    <w:rsid w:val="00E0124F"/>
    <w:rsid w:val="00E01780"/>
    <w:rsid w:val="00E01B10"/>
    <w:rsid w:val="00E026D7"/>
    <w:rsid w:val="00E02D6B"/>
    <w:rsid w:val="00E0338D"/>
    <w:rsid w:val="00E037C2"/>
    <w:rsid w:val="00E03ABF"/>
    <w:rsid w:val="00E04405"/>
    <w:rsid w:val="00E047C7"/>
    <w:rsid w:val="00E047E1"/>
    <w:rsid w:val="00E0503A"/>
    <w:rsid w:val="00E05094"/>
    <w:rsid w:val="00E05A9F"/>
    <w:rsid w:val="00E05ACA"/>
    <w:rsid w:val="00E05AFF"/>
    <w:rsid w:val="00E06117"/>
    <w:rsid w:val="00E061C4"/>
    <w:rsid w:val="00E06541"/>
    <w:rsid w:val="00E06899"/>
    <w:rsid w:val="00E06DEA"/>
    <w:rsid w:val="00E070A6"/>
    <w:rsid w:val="00E0770D"/>
    <w:rsid w:val="00E07816"/>
    <w:rsid w:val="00E079CF"/>
    <w:rsid w:val="00E07E3C"/>
    <w:rsid w:val="00E102FC"/>
    <w:rsid w:val="00E1050C"/>
    <w:rsid w:val="00E108ED"/>
    <w:rsid w:val="00E10BF5"/>
    <w:rsid w:val="00E10EA9"/>
    <w:rsid w:val="00E114F3"/>
    <w:rsid w:val="00E117B8"/>
    <w:rsid w:val="00E11ED3"/>
    <w:rsid w:val="00E12041"/>
    <w:rsid w:val="00E130F3"/>
    <w:rsid w:val="00E1329C"/>
    <w:rsid w:val="00E14350"/>
    <w:rsid w:val="00E14A0D"/>
    <w:rsid w:val="00E14B75"/>
    <w:rsid w:val="00E14C7D"/>
    <w:rsid w:val="00E15395"/>
    <w:rsid w:val="00E15B38"/>
    <w:rsid w:val="00E15C85"/>
    <w:rsid w:val="00E15E02"/>
    <w:rsid w:val="00E15EEF"/>
    <w:rsid w:val="00E15F29"/>
    <w:rsid w:val="00E162A1"/>
    <w:rsid w:val="00E16F57"/>
    <w:rsid w:val="00E1760C"/>
    <w:rsid w:val="00E2029E"/>
    <w:rsid w:val="00E204F0"/>
    <w:rsid w:val="00E205D5"/>
    <w:rsid w:val="00E20F0F"/>
    <w:rsid w:val="00E221A0"/>
    <w:rsid w:val="00E230C8"/>
    <w:rsid w:val="00E236E1"/>
    <w:rsid w:val="00E23826"/>
    <w:rsid w:val="00E23A9D"/>
    <w:rsid w:val="00E23AEF"/>
    <w:rsid w:val="00E23E48"/>
    <w:rsid w:val="00E24914"/>
    <w:rsid w:val="00E25150"/>
    <w:rsid w:val="00E2519D"/>
    <w:rsid w:val="00E2535C"/>
    <w:rsid w:val="00E25586"/>
    <w:rsid w:val="00E26115"/>
    <w:rsid w:val="00E267AC"/>
    <w:rsid w:val="00E267F0"/>
    <w:rsid w:val="00E26902"/>
    <w:rsid w:val="00E27528"/>
    <w:rsid w:val="00E275F0"/>
    <w:rsid w:val="00E27F8B"/>
    <w:rsid w:val="00E307AE"/>
    <w:rsid w:val="00E30DBA"/>
    <w:rsid w:val="00E313F0"/>
    <w:rsid w:val="00E317F4"/>
    <w:rsid w:val="00E31F68"/>
    <w:rsid w:val="00E32987"/>
    <w:rsid w:val="00E32C29"/>
    <w:rsid w:val="00E32ED4"/>
    <w:rsid w:val="00E32F1F"/>
    <w:rsid w:val="00E332CF"/>
    <w:rsid w:val="00E33A44"/>
    <w:rsid w:val="00E33D17"/>
    <w:rsid w:val="00E33E8B"/>
    <w:rsid w:val="00E3417A"/>
    <w:rsid w:val="00E34466"/>
    <w:rsid w:val="00E346E5"/>
    <w:rsid w:val="00E34771"/>
    <w:rsid w:val="00E34D91"/>
    <w:rsid w:val="00E34E15"/>
    <w:rsid w:val="00E3528D"/>
    <w:rsid w:val="00E3630A"/>
    <w:rsid w:val="00E36417"/>
    <w:rsid w:val="00E3666F"/>
    <w:rsid w:val="00E3670D"/>
    <w:rsid w:val="00E368DB"/>
    <w:rsid w:val="00E36B72"/>
    <w:rsid w:val="00E37223"/>
    <w:rsid w:val="00E373FA"/>
    <w:rsid w:val="00E374E0"/>
    <w:rsid w:val="00E37DF5"/>
    <w:rsid w:val="00E4020E"/>
    <w:rsid w:val="00E4025B"/>
    <w:rsid w:val="00E4036C"/>
    <w:rsid w:val="00E40A15"/>
    <w:rsid w:val="00E40F21"/>
    <w:rsid w:val="00E40F25"/>
    <w:rsid w:val="00E41AF5"/>
    <w:rsid w:val="00E41B3C"/>
    <w:rsid w:val="00E41CF7"/>
    <w:rsid w:val="00E42012"/>
    <w:rsid w:val="00E423E7"/>
    <w:rsid w:val="00E42619"/>
    <w:rsid w:val="00E42B92"/>
    <w:rsid w:val="00E42D9B"/>
    <w:rsid w:val="00E43075"/>
    <w:rsid w:val="00E43224"/>
    <w:rsid w:val="00E439F6"/>
    <w:rsid w:val="00E43E06"/>
    <w:rsid w:val="00E441BF"/>
    <w:rsid w:val="00E444C1"/>
    <w:rsid w:val="00E448A7"/>
    <w:rsid w:val="00E44AD8"/>
    <w:rsid w:val="00E4529C"/>
    <w:rsid w:val="00E45647"/>
    <w:rsid w:val="00E4579F"/>
    <w:rsid w:val="00E45A02"/>
    <w:rsid w:val="00E45FAC"/>
    <w:rsid w:val="00E4662C"/>
    <w:rsid w:val="00E46C5B"/>
    <w:rsid w:val="00E471CC"/>
    <w:rsid w:val="00E47415"/>
    <w:rsid w:val="00E47470"/>
    <w:rsid w:val="00E479D7"/>
    <w:rsid w:val="00E500D3"/>
    <w:rsid w:val="00E50285"/>
    <w:rsid w:val="00E50995"/>
    <w:rsid w:val="00E50BD4"/>
    <w:rsid w:val="00E50C54"/>
    <w:rsid w:val="00E50E17"/>
    <w:rsid w:val="00E50E64"/>
    <w:rsid w:val="00E50E7B"/>
    <w:rsid w:val="00E50FD5"/>
    <w:rsid w:val="00E516CF"/>
    <w:rsid w:val="00E51BA3"/>
    <w:rsid w:val="00E52114"/>
    <w:rsid w:val="00E52801"/>
    <w:rsid w:val="00E529AF"/>
    <w:rsid w:val="00E52D8C"/>
    <w:rsid w:val="00E53894"/>
    <w:rsid w:val="00E53D11"/>
    <w:rsid w:val="00E53DD8"/>
    <w:rsid w:val="00E53EAF"/>
    <w:rsid w:val="00E5434D"/>
    <w:rsid w:val="00E5439B"/>
    <w:rsid w:val="00E55356"/>
    <w:rsid w:val="00E5660B"/>
    <w:rsid w:val="00E56E0D"/>
    <w:rsid w:val="00E5705A"/>
    <w:rsid w:val="00E570E1"/>
    <w:rsid w:val="00E57343"/>
    <w:rsid w:val="00E57DDD"/>
    <w:rsid w:val="00E57E39"/>
    <w:rsid w:val="00E601C0"/>
    <w:rsid w:val="00E602C9"/>
    <w:rsid w:val="00E61475"/>
    <w:rsid w:val="00E6195C"/>
    <w:rsid w:val="00E61DDC"/>
    <w:rsid w:val="00E6213A"/>
    <w:rsid w:val="00E621A4"/>
    <w:rsid w:val="00E62509"/>
    <w:rsid w:val="00E62B9F"/>
    <w:rsid w:val="00E62F8F"/>
    <w:rsid w:val="00E631DB"/>
    <w:rsid w:val="00E63730"/>
    <w:rsid w:val="00E637AE"/>
    <w:rsid w:val="00E63856"/>
    <w:rsid w:val="00E639DF"/>
    <w:rsid w:val="00E63F91"/>
    <w:rsid w:val="00E64557"/>
    <w:rsid w:val="00E6486A"/>
    <w:rsid w:val="00E64946"/>
    <w:rsid w:val="00E65884"/>
    <w:rsid w:val="00E6597A"/>
    <w:rsid w:val="00E65A95"/>
    <w:rsid w:val="00E65BC9"/>
    <w:rsid w:val="00E65F9D"/>
    <w:rsid w:val="00E66278"/>
    <w:rsid w:val="00E664F2"/>
    <w:rsid w:val="00E667C1"/>
    <w:rsid w:val="00E66FDE"/>
    <w:rsid w:val="00E670B1"/>
    <w:rsid w:val="00E6765D"/>
    <w:rsid w:val="00E67660"/>
    <w:rsid w:val="00E70237"/>
    <w:rsid w:val="00E704FD"/>
    <w:rsid w:val="00E7088A"/>
    <w:rsid w:val="00E70AD6"/>
    <w:rsid w:val="00E70B57"/>
    <w:rsid w:val="00E716D1"/>
    <w:rsid w:val="00E71BFB"/>
    <w:rsid w:val="00E7244E"/>
    <w:rsid w:val="00E72473"/>
    <w:rsid w:val="00E72783"/>
    <w:rsid w:val="00E7280C"/>
    <w:rsid w:val="00E7283C"/>
    <w:rsid w:val="00E7292F"/>
    <w:rsid w:val="00E73269"/>
    <w:rsid w:val="00E743B3"/>
    <w:rsid w:val="00E745E1"/>
    <w:rsid w:val="00E74746"/>
    <w:rsid w:val="00E7481D"/>
    <w:rsid w:val="00E74A6D"/>
    <w:rsid w:val="00E74ACC"/>
    <w:rsid w:val="00E74CF7"/>
    <w:rsid w:val="00E74E88"/>
    <w:rsid w:val="00E761C2"/>
    <w:rsid w:val="00E764F5"/>
    <w:rsid w:val="00E7682D"/>
    <w:rsid w:val="00E769A7"/>
    <w:rsid w:val="00E76A5D"/>
    <w:rsid w:val="00E76CEE"/>
    <w:rsid w:val="00E771C2"/>
    <w:rsid w:val="00E77324"/>
    <w:rsid w:val="00E77876"/>
    <w:rsid w:val="00E802D1"/>
    <w:rsid w:val="00E8071F"/>
    <w:rsid w:val="00E80801"/>
    <w:rsid w:val="00E80CB6"/>
    <w:rsid w:val="00E8122F"/>
    <w:rsid w:val="00E81522"/>
    <w:rsid w:val="00E8161F"/>
    <w:rsid w:val="00E81B51"/>
    <w:rsid w:val="00E81DF4"/>
    <w:rsid w:val="00E825D3"/>
    <w:rsid w:val="00E8289F"/>
    <w:rsid w:val="00E82D2A"/>
    <w:rsid w:val="00E837BE"/>
    <w:rsid w:val="00E839F9"/>
    <w:rsid w:val="00E83E9F"/>
    <w:rsid w:val="00E84284"/>
    <w:rsid w:val="00E849BD"/>
    <w:rsid w:val="00E84C40"/>
    <w:rsid w:val="00E84E8E"/>
    <w:rsid w:val="00E85E83"/>
    <w:rsid w:val="00E868C2"/>
    <w:rsid w:val="00E86916"/>
    <w:rsid w:val="00E87220"/>
    <w:rsid w:val="00E874C5"/>
    <w:rsid w:val="00E87BB2"/>
    <w:rsid w:val="00E87E43"/>
    <w:rsid w:val="00E90199"/>
    <w:rsid w:val="00E901D9"/>
    <w:rsid w:val="00E904BF"/>
    <w:rsid w:val="00E90CB2"/>
    <w:rsid w:val="00E90DB6"/>
    <w:rsid w:val="00E91214"/>
    <w:rsid w:val="00E91858"/>
    <w:rsid w:val="00E91FE1"/>
    <w:rsid w:val="00E9244F"/>
    <w:rsid w:val="00E9261D"/>
    <w:rsid w:val="00E9287F"/>
    <w:rsid w:val="00E9293C"/>
    <w:rsid w:val="00E929B3"/>
    <w:rsid w:val="00E92C60"/>
    <w:rsid w:val="00E92CE7"/>
    <w:rsid w:val="00E93289"/>
    <w:rsid w:val="00E93985"/>
    <w:rsid w:val="00E93B84"/>
    <w:rsid w:val="00E940BA"/>
    <w:rsid w:val="00E948AD"/>
    <w:rsid w:val="00E9495B"/>
    <w:rsid w:val="00E9522C"/>
    <w:rsid w:val="00E95DBA"/>
    <w:rsid w:val="00E96124"/>
    <w:rsid w:val="00E9664A"/>
    <w:rsid w:val="00E9691C"/>
    <w:rsid w:val="00E96AC8"/>
    <w:rsid w:val="00E96AEE"/>
    <w:rsid w:val="00E96F86"/>
    <w:rsid w:val="00E96FCD"/>
    <w:rsid w:val="00E97582"/>
    <w:rsid w:val="00E978CF"/>
    <w:rsid w:val="00E979DB"/>
    <w:rsid w:val="00E97E2C"/>
    <w:rsid w:val="00E97FC1"/>
    <w:rsid w:val="00EA049F"/>
    <w:rsid w:val="00EA0803"/>
    <w:rsid w:val="00EA0FC4"/>
    <w:rsid w:val="00EA2005"/>
    <w:rsid w:val="00EA2200"/>
    <w:rsid w:val="00EA2517"/>
    <w:rsid w:val="00EA28F4"/>
    <w:rsid w:val="00EA2A88"/>
    <w:rsid w:val="00EA2C25"/>
    <w:rsid w:val="00EA3054"/>
    <w:rsid w:val="00EA32D1"/>
    <w:rsid w:val="00EA3A5B"/>
    <w:rsid w:val="00EA3D62"/>
    <w:rsid w:val="00EA3D6B"/>
    <w:rsid w:val="00EA3E40"/>
    <w:rsid w:val="00EA4601"/>
    <w:rsid w:val="00EA4735"/>
    <w:rsid w:val="00EA4747"/>
    <w:rsid w:val="00EA4B38"/>
    <w:rsid w:val="00EA51DE"/>
    <w:rsid w:val="00EA577F"/>
    <w:rsid w:val="00EA58A4"/>
    <w:rsid w:val="00EA65FE"/>
    <w:rsid w:val="00EA7081"/>
    <w:rsid w:val="00EA712A"/>
    <w:rsid w:val="00EA712B"/>
    <w:rsid w:val="00EA7471"/>
    <w:rsid w:val="00EA7A2E"/>
    <w:rsid w:val="00EA7BD7"/>
    <w:rsid w:val="00EA7CFA"/>
    <w:rsid w:val="00EA7E79"/>
    <w:rsid w:val="00EB029B"/>
    <w:rsid w:val="00EB09C1"/>
    <w:rsid w:val="00EB1020"/>
    <w:rsid w:val="00EB1690"/>
    <w:rsid w:val="00EB1961"/>
    <w:rsid w:val="00EB1F4C"/>
    <w:rsid w:val="00EB2E7C"/>
    <w:rsid w:val="00EB3337"/>
    <w:rsid w:val="00EB3372"/>
    <w:rsid w:val="00EB3455"/>
    <w:rsid w:val="00EB35CF"/>
    <w:rsid w:val="00EB38A5"/>
    <w:rsid w:val="00EB4412"/>
    <w:rsid w:val="00EB474D"/>
    <w:rsid w:val="00EB4E0B"/>
    <w:rsid w:val="00EB561E"/>
    <w:rsid w:val="00EB632B"/>
    <w:rsid w:val="00EB66B0"/>
    <w:rsid w:val="00EB6BB4"/>
    <w:rsid w:val="00EB6D48"/>
    <w:rsid w:val="00EB7860"/>
    <w:rsid w:val="00EB7A37"/>
    <w:rsid w:val="00EC03C4"/>
    <w:rsid w:val="00EC04BC"/>
    <w:rsid w:val="00EC0FE2"/>
    <w:rsid w:val="00EC1653"/>
    <w:rsid w:val="00EC16DD"/>
    <w:rsid w:val="00EC1AF9"/>
    <w:rsid w:val="00EC1F20"/>
    <w:rsid w:val="00EC2381"/>
    <w:rsid w:val="00EC248D"/>
    <w:rsid w:val="00EC267E"/>
    <w:rsid w:val="00EC2684"/>
    <w:rsid w:val="00EC26A8"/>
    <w:rsid w:val="00EC2FCB"/>
    <w:rsid w:val="00EC300D"/>
    <w:rsid w:val="00EC3D62"/>
    <w:rsid w:val="00EC3E56"/>
    <w:rsid w:val="00EC47D0"/>
    <w:rsid w:val="00EC48ED"/>
    <w:rsid w:val="00EC4A07"/>
    <w:rsid w:val="00EC4AA5"/>
    <w:rsid w:val="00EC4BCD"/>
    <w:rsid w:val="00EC4C41"/>
    <w:rsid w:val="00EC4D75"/>
    <w:rsid w:val="00EC5320"/>
    <w:rsid w:val="00EC571C"/>
    <w:rsid w:val="00EC5E15"/>
    <w:rsid w:val="00EC611A"/>
    <w:rsid w:val="00EC62B9"/>
    <w:rsid w:val="00EC6A10"/>
    <w:rsid w:val="00EC6E1F"/>
    <w:rsid w:val="00EC6F0D"/>
    <w:rsid w:val="00EC7483"/>
    <w:rsid w:val="00ED0D32"/>
    <w:rsid w:val="00ED0DA1"/>
    <w:rsid w:val="00ED18CD"/>
    <w:rsid w:val="00ED1A6B"/>
    <w:rsid w:val="00ED1F34"/>
    <w:rsid w:val="00ED26BD"/>
    <w:rsid w:val="00ED40F6"/>
    <w:rsid w:val="00ED45D0"/>
    <w:rsid w:val="00ED4653"/>
    <w:rsid w:val="00ED49E7"/>
    <w:rsid w:val="00ED4B5B"/>
    <w:rsid w:val="00ED4E77"/>
    <w:rsid w:val="00ED6308"/>
    <w:rsid w:val="00ED6AC4"/>
    <w:rsid w:val="00ED6BA4"/>
    <w:rsid w:val="00ED6C6F"/>
    <w:rsid w:val="00ED6E92"/>
    <w:rsid w:val="00ED73B1"/>
    <w:rsid w:val="00ED7EB5"/>
    <w:rsid w:val="00EE0014"/>
    <w:rsid w:val="00EE0FE2"/>
    <w:rsid w:val="00EE1436"/>
    <w:rsid w:val="00EE1C9E"/>
    <w:rsid w:val="00EE21C1"/>
    <w:rsid w:val="00EE24D3"/>
    <w:rsid w:val="00EE2A82"/>
    <w:rsid w:val="00EE2BFB"/>
    <w:rsid w:val="00EE2D6B"/>
    <w:rsid w:val="00EE2FF8"/>
    <w:rsid w:val="00EE3270"/>
    <w:rsid w:val="00EE3527"/>
    <w:rsid w:val="00EE42F6"/>
    <w:rsid w:val="00EE4463"/>
    <w:rsid w:val="00EE4CCA"/>
    <w:rsid w:val="00EE4DF8"/>
    <w:rsid w:val="00EE5A58"/>
    <w:rsid w:val="00EE6184"/>
    <w:rsid w:val="00EE62BD"/>
    <w:rsid w:val="00EE654F"/>
    <w:rsid w:val="00EE6657"/>
    <w:rsid w:val="00EE6669"/>
    <w:rsid w:val="00EE6E13"/>
    <w:rsid w:val="00EE6F82"/>
    <w:rsid w:val="00EE72C8"/>
    <w:rsid w:val="00EE7706"/>
    <w:rsid w:val="00EF1500"/>
    <w:rsid w:val="00EF2B1B"/>
    <w:rsid w:val="00EF2E18"/>
    <w:rsid w:val="00EF3063"/>
    <w:rsid w:val="00EF33C9"/>
    <w:rsid w:val="00EF4C8C"/>
    <w:rsid w:val="00EF5390"/>
    <w:rsid w:val="00EF5822"/>
    <w:rsid w:val="00EF5AE3"/>
    <w:rsid w:val="00EF6279"/>
    <w:rsid w:val="00EF63F4"/>
    <w:rsid w:val="00EF667F"/>
    <w:rsid w:val="00EF6B9E"/>
    <w:rsid w:val="00EF7BA3"/>
    <w:rsid w:val="00F004ED"/>
    <w:rsid w:val="00F008F9"/>
    <w:rsid w:val="00F0095E"/>
    <w:rsid w:val="00F00A46"/>
    <w:rsid w:val="00F00AD9"/>
    <w:rsid w:val="00F02011"/>
    <w:rsid w:val="00F022D2"/>
    <w:rsid w:val="00F02437"/>
    <w:rsid w:val="00F02572"/>
    <w:rsid w:val="00F026D9"/>
    <w:rsid w:val="00F028A3"/>
    <w:rsid w:val="00F02A78"/>
    <w:rsid w:val="00F02AE8"/>
    <w:rsid w:val="00F02C5A"/>
    <w:rsid w:val="00F03017"/>
    <w:rsid w:val="00F0325F"/>
    <w:rsid w:val="00F03744"/>
    <w:rsid w:val="00F037F0"/>
    <w:rsid w:val="00F03BC7"/>
    <w:rsid w:val="00F03EBA"/>
    <w:rsid w:val="00F048FB"/>
    <w:rsid w:val="00F04A3D"/>
    <w:rsid w:val="00F04DA3"/>
    <w:rsid w:val="00F04E94"/>
    <w:rsid w:val="00F050C0"/>
    <w:rsid w:val="00F057FD"/>
    <w:rsid w:val="00F06C87"/>
    <w:rsid w:val="00F0751A"/>
    <w:rsid w:val="00F07539"/>
    <w:rsid w:val="00F0788B"/>
    <w:rsid w:val="00F07AF8"/>
    <w:rsid w:val="00F103EF"/>
    <w:rsid w:val="00F1069E"/>
    <w:rsid w:val="00F10CE2"/>
    <w:rsid w:val="00F1107D"/>
    <w:rsid w:val="00F110ED"/>
    <w:rsid w:val="00F11523"/>
    <w:rsid w:val="00F11A8F"/>
    <w:rsid w:val="00F11ADD"/>
    <w:rsid w:val="00F11BA6"/>
    <w:rsid w:val="00F11E62"/>
    <w:rsid w:val="00F11FD8"/>
    <w:rsid w:val="00F122CB"/>
    <w:rsid w:val="00F12AD5"/>
    <w:rsid w:val="00F12E43"/>
    <w:rsid w:val="00F12E46"/>
    <w:rsid w:val="00F13598"/>
    <w:rsid w:val="00F13B3C"/>
    <w:rsid w:val="00F13BC1"/>
    <w:rsid w:val="00F13CB9"/>
    <w:rsid w:val="00F1466F"/>
    <w:rsid w:val="00F146D4"/>
    <w:rsid w:val="00F14741"/>
    <w:rsid w:val="00F14A0D"/>
    <w:rsid w:val="00F14A87"/>
    <w:rsid w:val="00F14F7B"/>
    <w:rsid w:val="00F14FD8"/>
    <w:rsid w:val="00F1500E"/>
    <w:rsid w:val="00F15527"/>
    <w:rsid w:val="00F16812"/>
    <w:rsid w:val="00F16E70"/>
    <w:rsid w:val="00F1705B"/>
    <w:rsid w:val="00F17736"/>
    <w:rsid w:val="00F1773A"/>
    <w:rsid w:val="00F17A11"/>
    <w:rsid w:val="00F17ECA"/>
    <w:rsid w:val="00F20314"/>
    <w:rsid w:val="00F207DB"/>
    <w:rsid w:val="00F2090E"/>
    <w:rsid w:val="00F209A5"/>
    <w:rsid w:val="00F20A4E"/>
    <w:rsid w:val="00F20B50"/>
    <w:rsid w:val="00F20C2F"/>
    <w:rsid w:val="00F2119C"/>
    <w:rsid w:val="00F21810"/>
    <w:rsid w:val="00F218A6"/>
    <w:rsid w:val="00F21F0C"/>
    <w:rsid w:val="00F22324"/>
    <w:rsid w:val="00F22F66"/>
    <w:rsid w:val="00F235A5"/>
    <w:rsid w:val="00F235D4"/>
    <w:rsid w:val="00F23A6A"/>
    <w:rsid w:val="00F23AF4"/>
    <w:rsid w:val="00F23D0A"/>
    <w:rsid w:val="00F23F00"/>
    <w:rsid w:val="00F243B9"/>
    <w:rsid w:val="00F24514"/>
    <w:rsid w:val="00F2507C"/>
    <w:rsid w:val="00F2546E"/>
    <w:rsid w:val="00F2572C"/>
    <w:rsid w:val="00F2590D"/>
    <w:rsid w:val="00F25D37"/>
    <w:rsid w:val="00F261B7"/>
    <w:rsid w:val="00F262BE"/>
    <w:rsid w:val="00F26E3D"/>
    <w:rsid w:val="00F27071"/>
    <w:rsid w:val="00F273F4"/>
    <w:rsid w:val="00F302CB"/>
    <w:rsid w:val="00F30A09"/>
    <w:rsid w:val="00F30B72"/>
    <w:rsid w:val="00F30C33"/>
    <w:rsid w:val="00F318C7"/>
    <w:rsid w:val="00F31BC7"/>
    <w:rsid w:val="00F31C6C"/>
    <w:rsid w:val="00F31F8A"/>
    <w:rsid w:val="00F32514"/>
    <w:rsid w:val="00F3271B"/>
    <w:rsid w:val="00F328C1"/>
    <w:rsid w:val="00F32949"/>
    <w:rsid w:val="00F32A51"/>
    <w:rsid w:val="00F33677"/>
    <w:rsid w:val="00F3371B"/>
    <w:rsid w:val="00F33D47"/>
    <w:rsid w:val="00F34379"/>
    <w:rsid w:val="00F3443D"/>
    <w:rsid w:val="00F348DA"/>
    <w:rsid w:val="00F34EDB"/>
    <w:rsid w:val="00F34EE0"/>
    <w:rsid w:val="00F34F3B"/>
    <w:rsid w:val="00F35258"/>
    <w:rsid w:val="00F3590F"/>
    <w:rsid w:val="00F36378"/>
    <w:rsid w:val="00F366B2"/>
    <w:rsid w:val="00F3685D"/>
    <w:rsid w:val="00F3688A"/>
    <w:rsid w:val="00F368AC"/>
    <w:rsid w:val="00F36C24"/>
    <w:rsid w:val="00F36C81"/>
    <w:rsid w:val="00F36EB5"/>
    <w:rsid w:val="00F36F03"/>
    <w:rsid w:val="00F370A8"/>
    <w:rsid w:val="00F37393"/>
    <w:rsid w:val="00F37553"/>
    <w:rsid w:val="00F375A8"/>
    <w:rsid w:val="00F37C7C"/>
    <w:rsid w:val="00F37DC2"/>
    <w:rsid w:val="00F400A9"/>
    <w:rsid w:val="00F404C3"/>
    <w:rsid w:val="00F409EB"/>
    <w:rsid w:val="00F409FA"/>
    <w:rsid w:val="00F40BEB"/>
    <w:rsid w:val="00F41165"/>
    <w:rsid w:val="00F411BC"/>
    <w:rsid w:val="00F413CB"/>
    <w:rsid w:val="00F41752"/>
    <w:rsid w:val="00F419CC"/>
    <w:rsid w:val="00F41DEA"/>
    <w:rsid w:val="00F42A48"/>
    <w:rsid w:val="00F43649"/>
    <w:rsid w:val="00F436A0"/>
    <w:rsid w:val="00F438E8"/>
    <w:rsid w:val="00F43A9C"/>
    <w:rsid w:val="00F4495B"/>
    <w:rsid w:val="00F45701"/>
    <w:rsid w:val="00F45728"/>
    <w:rsid w:val="00F458EA"/>
    <w:rsid w:val="00F45A8F"/>
    <w:rsid w:val="00F45FC0"/>
    <w:rsid w:val="00F460CC"/>
    <w:rsid w:val="00F4614B"/>
    <w:rsid w:val="00F46769"/>
    <w:rsid w:val="00F4683D"/>
    <w:rsid w:val="00F474A0"/>
    <w:rsid w:val="00F50F7B"/>
    <w:rsid w:val="00F5156D"/>
    <w:rsid w:val="00F51579"/>
    <w:rsid w:val="00F51836"/>
    <w:rsid w:val="00F518B1"/>
    <w:rsid w:val="00F51C28"/>
    <w:rsid w:val="00F5234D"/>
    <w:rsid w:val="00F5306A"/>
    <w:rsid w:val="00F5319E"/>
    <w:rsid w:val="00F53308"/>
    <w:rsid w:val="00F53352"/>
    <w:rsid w:val="00F53A27"/>
    <w:rsid w:val="00F53A89"/>
    <w:rsid w:val="00F53B37"/>
    <w:rsid w:val="00F5425E"/>
    <w:rsid w:val="00F544C9"/>
    <w:rsid w:val="00F54A83"/>
    <w:rsid w:val="00F55A19"/>
    <w:rsid w:val="00F55B84"/>
    <w:rsid w:val="00F55CEF"/>
    <w:rsid w:val="00F55EC6"/>
    <w:rsid w:val="00F55F52"/>
    <w:rsid w:val="00F564DD"/>
    <w:rsid w:val="00F56508"/>
    <w:rsid w:val="00F5679B"/>
    <w:rsid w:val="00F569B8"/>
    <w:rsid w:val="00F56AB0"/>
    <w:rsid w:val="00F56E16"/>
    <w:rsid w:val="00F57229"/>
    <w:rsid w:val="00F5795F"/>
    <w:rsid w:val="00F579ED"/>
    <w:rsid w:val="00F57B6C"/>
    <w:rsid w:val="00F57C2D"/>
    <w:rsid w:val="00F60174"/>
    <w:rsid w:val="00F6036E"/>
    <w:rsid w:val="00F60707"/>
    <w:rsid w:val="00F60F6B"/>
    <w:rsid w:val="00F6136A"/>
    <w:rsid w:val="00F61495"/>
    <w:rsid w:val="00F61B64"/>
    <w:rsid w:val="00F6206A"/>
    <w:rsid w:val="00F62776"/>
    <w:rsid w:val="00F62B10"/>
    <w:rsid w:val="00F62D03"/>
    <w:rsid w:val="00F63EFA"/>
    <w:rsid w:val="00F6402B"/>
    <w:rsid w:val="00F64060"/>
    <w:rsid w:val="00F6454C"/>
    <w:rsid w:val="00F64F86"/>
    <w:rsid w:val="00F65256"/>
    <w:rsid w:val="00F65552"/>
    <w:rsid w:val="00F656EC"/>
    <w:rsid w:val="00F65987"/>
    <w:rsid w:val="00F65CD5"/>
    <w:rsid w:val="00F65FC4"/>
    <w:rsid w:val="00F66691"/>
    <w:rsid w:val="00F66718"/>
    <w:rsid w:val="00F66BE2"/>
    <w:rsid w:val="00F66D74"/>
    <w:rsid w:val="00F67AA0"/>
    <w:rsid w:val="00F67CDC"/>
    <w:rsid w:val="00F67DF8"/>
    <w:rsid w:val="00F67EC3"/>
    <w:rsid w:val="00F67F72"/>
    <w:rsid w:val="00F70136"/>
    <w:rsid w:val="00F70980"/>
    <w:rsid w:val="00F70D39"/>
    <w:rsid w:val="00F70F87"/>
    <w:rsid w:val="00F7176C"/>
    <w:rsid w:val="00F71AE8"/>
    <w:rsid w:val="00F71BE0"/>
    <w:rsid w:val="00F71C62"/>
    <w:rsid w:val="00F72B81"/>
    <w:rsid w:val="00F72E35"/>
    <w:rsid w:val="00F72E3B"/>
    <w:rsid w:val="00F72E82"/>
    <w:rsid w:val="00F73413"/>
    <w:rsid w:val="00F73506"/>
    <w:rsid w:val="00F73DE6"/>
    <w:rsid w:val="00F748F6"/>
    <w:rsid w:val="00F75241"/>
    <w:rsid w:val="00F7563E"/>
    <w:rsid w:val="00F75B69"/>
    <w:rsid w:val="00F76555"/>
    <w:rsid w:val="00F768DF"/>
    <w:rsid w:val="00F76AE3"/>
    <w:rsid w:val="00F774B9"/>
    <w:rsid w:val="00F77755"/>
    <w:rsid w:val="00F7784E"/>
    <w:rsid w:val="00F80366"/>
    <w:rsid w:val="00F80415"/>
    <w:rsid w:val="00F808AF"/>
    <w:rsid w:val="00F80B20"/>
    <w:rsid w:val="00F80FCD"/>
    <w:rsid w:val="00F8104D"/>
    <w:rsid w:val="00F811C4"/>
    <w:rsid w:val="00F812A1"/>
    <w:rsid w:val="00F81662"/>
    <w:rsid w:val="00F81D01"/>
    <w:rsid w:val="00F82115"/>
    <w:rsid w:val="00F82343"/>
    <w:rsid w:val="00F82590"/>
    <w:rsid w:val="00F835A7"/>
    <w:rsid w:val="00F83FAD"/>
    <w:rsid w:val="00F8401E"/>
    <w:rsid w:val="00F84160"/>
    <w:rsid w:val="00F847D9"/>
    <w:rsid w:val="00F84E64"/>
    <w:rsid w:val="00F85021"/>
    <w:rsid w:val="00F85131"/>
    <w:rsid w:val="00F8513B"/>
    <w:rsid w:val="00F8573A"/>
    <w:rsid w:val="00F859E9"/>
    <w:rsid w:val="00F85A55"/>
    <w:rsid w:val="00F85E7B"/>
    <w:rsid w:val="00F85F76"/>
    <w:rsid w:val="00F8615B"/>
    <w:rsid w:val="00F8645C"/>
    <w:rsid w:val="00F864A9"/>
    <w:rsid w:val="00F86D9E"/>
    <w:rsid w:val="00F874EE"/>
    <w:rsid w:val="00F875A4"/>
    <w:rsid w:val="00F877E8"/>
    <w:rsid w:val="00F87F9F"/>
    <w:rsid w:val="00F90569"/>
    <w:rsid w:val="00F90966"/>
    <w:rsid w:val="00F90CDA"/>
    <w:rsid w:val="00F90EE8"/>
    <w:rsid w:val="00F91172"/>
    <w:rsid w:val="00F914B5"/>
    <w:rsid w:val="00F91A0E"/>
    <w:rsid w:val="00F91ECF"/>
    <w:rsid w:val="00F91F37"/>
    <w:rsid w:val="00F9231D"/>
    <w:rsid w:val="00F925E6"/>
    <w:rsid w:val="00F930F3"/>
    <w:rsid w:val="00F937DE"/>
    <w:rsid w:val="00F93A18"/>
    <w:rsid w:val="00F93F3C"/>
    <w:rsid w:val="00F94234"/>
    <w:rsid w:val="00F9429C"/>
    <w:rsid w:val="00F9434C"/>
    <w:rsid w:val="00F947B8"/>
    <w:rsid w:val="00F9490C"/>
    <w:rsid w:val="00F955CA"/>
    <w:rsid w:val="00F958CE"/>
    <w:rsid w:val="00F95C36"/>
    <w:rsid w:val="00F95C7D"/>
    <w:rsid w:val="00F9608B"/>
    <w:rsid w:val="00F962E4"/>
    <w:rsid w:val="00F96862"/>
    <w:rsid w:val="00F96CEC"/>
    <w:rsid w:val="00F97465"/>
    <w:rsid w:val="00F97729"/>
    <w:rsid w:val="00FA041B"/>
    <w:rsid w:val="00FA050F"/>
    <w:rsid w:val="00FA0547"/>
    <w:rsid w:val="00FA0594"/>
    <w:rsid w:val="00FA0778"/>
    <w:rsid w:val="00FA0F14"/>
    <w:rsid w:val="00FA0F2F"/>
    <w:rsid w:val="00FA193B"/>
    <w:rsid w:val="00FA1977"/>
    <w:rsid w:val="00FA2675"/>
    <w:rsid w:val="00FA2FCC"/>
    <w:rsid w:val="00FA3073"/>
    <w:rsid w:val="00FA35C4"/>
    <w:rsid w:val="00FA3B77"/>
    <w:rsid w:val="00FA3D12"/>
    <w:rsid w:val="00FA40BD"/>
    <w:rsid w:val="00FA4825"/>
    <w:rsid w:val="00FA4956"/>
    <w:rsid w:val="00FA4D89"/>
    <w:rsid w:val="00FA533D"/>
    <w:rsid w:val="00FA680C"/>
    <w:rsid w:val="00FA6A3B"/>
    <w:rsid w:val="00FA6A3D"/>
    <w:rsid w:val="00FA6B04"/>
    <w:rsid w:val="00FA6D9A"/>
    <w:rsid w:val="00FA7252"/>
    <w:rsid w:val="00FA7B34"/>
    <w:rsid w:val="00FA7D49"/>
    <w:rsid w:val="00FB00E1"/>
    <w:rsid w:val="00FB033C"/>
    <w:rsid w:val="00FB03D3"/>
    <w:rsid w:val="00FB096E"/>
    <w:rsid w:val="00FB0A5B"/>
    <w:rsid w:val="00FB0F17"/>
    <w:rsid w:val="00FB1060"/>
    <w:rsid w:val="00FB141D"/>
    <w:rsid w:val="00FB14CF"/>
    <w:rsid w:val="00FB1C65"/>
    <w:rsid w:val="00FB1F46"/>
    <w:rsid w:val="00FB225C"/>
    <w:rsid w:val="00FB26E4"/>
    <w:rsid w:val="00FB2C70"/>
    <w:rsid w:val="00FB2FC0"/>
    <w:rsid w:val="00FB3190"/>
    <w:rsid w:val="00FB341B"/>
    <w:rsid w:val="00FB4CB4"/>
    <w:rsid w:val="00FB4D44"/>
    <w:rsid w:val="00FB532D"/>
    <w:rsid w:val="00FB5413"/>
    <w:rsid w:val="00FB5854"/>
    <w:rsid w:val="00FB5F53"/>
    <w:rsid w:val="00FB62D2"/>
    <w:rsid w:val="00FB6869"/>
    <w:rsid w:val="00FB6CA2"/>
    <w:rsid w:val="00FB6D46"/>
    <w:rsid w:val="00FB7261"/>
    <w:rsid w:val="00FB72F3"/>
    <w:rsid w:val="00FB7357"/>
    <w:rsid w:val="00FB7770"/>
    <w:rsid w:val="00FB7810"/>
    <w:rsid w:val="00FC06BD"/>
    <w:rsid w:val="00FC081F"/>
    <w:rsid w:val="00FC0F46"/>
    <w:rsid w:val="00FC13E4"/>
    <w:rsid w:val="00FC1748"/>
    <w:rsid w:val="00FC178E"/>
    <w:rsid w:val="00FC1E7E"/>
    <w:rsid w:val="00FC1E87"/>
    <w:rsid w:val="00FC2835"/>
    <w:rsid w:val="00FC34F1"/>
    <w:rsid w:val="00FC39BA"/>
    <w:rsid w:val="00FC4202"/>
    <w:rsid w:val="00FC4614"/>
    <w:rsid w:val="00FC47FA"/>
    <w:rsid w:val="00FC493A"/>
    <w:rsid w:val="00FC4E6D"/>
    <w:rsid w:val="00FC511F"/>
    <w:rsid w:val="00FC572F"/>
    <w:rsid w:val="00FC574C"/>
    <w:rsid w:val="00FC660F"/>
    <w:rsid w:val="00FC6833"/>
    <w:rsid w:val="00FC7354"/>
    <w:rsid w:val="00FC779F"/>
    <w:rsid w:val="00FD0171"/>
    <w:rsid w:val="00FD01DF"/>
    <w:rsid w:val="00FD0489"/>
    <w:rsid w:val="00FD07EB"/>
    <w:rsid w:val="00FD0C2A"/>
    <w:rsid w:val="00FD1B75"/>
    <w:rsid w:val="00FD21D7"/>
    <w:rsid w:val="00FD26CF"/>
    <w:rsid w:val="00FD2840"/>
    <w:rsid w:val="00FD2E25"/>
    <w:rsid w:val="00FD2E61"/>
    <w:rsid w:val="00FD34BC"/>
    <w:rsid w:val="00FD400E"/>
    <w:rsid w:val="00FD4192"/>
    <w:rsid w:val="00FD43AE"/>
    <w:rsid w:val="00FD456D"/>
    <w:rsid w:val="00FD498F"/>
    <w:rsid w:val="00FD4BDE"/>
    <w:rsid w:val="00FD4D66"/>
    <w:rsid w:val="00FD505A"/>
    <w:rsid w:val="00FD50C3"/>
    <w:rsid w:val="00FD52D6"/>
    <w:rsid w:val="00FD54DA"/>
    <w:rsid w:val="00FD55ED"/>
    <w:rsid w:val="00FD560F"/>
    <w:rsid w:val="00FD5A22"/>
    <w:rsid w:val="00FD5D83"/>
    <w:rsid w:val="00FD6094"/>
    <w:rsid w:val="00FD60AA"/>
    <w:rsid w:val="00FD60B8"/>
    <w:rsid w:val="00FD6102"/>
    <w:rsid w:val="00FD69D4"/>
    <w:rsid w:val="00FD6C7D"/>
    <w:rsid w:val="00FD7034"/>
    <w:rsid w:val="00FD7161"/>
    <w:rsid w:val="00FD7557"/>
    <w:rsid w:val="00FD79F2"/>
    <w:rsid w:val="00FD7B40"/>
    <w:rsid w:val="00FD7D6D"/>
    <w:rsid w:val="00FD7E21"/>
    <w:rsid w:val="00FD7F7D"/>
    <w:rsid w:val="00FE0D0F"/>
    <w:rsid w:val="00FE0EB2"/>
    <w:rsid w:val="00FE1779"/>
    <w:rsid w:val="00FE1B82"/>
    <w:rsid w:val="00FE1C76"/>
    <w:rsid w:val="00FE1E9D"/>
    <w:rsid w:val="00FE1EB3"/>
    <w:rsid w:val="00FE1ECC"/>
    <w:rsid w:val="00FE32EA"/>
    <w:rsid w:val="00FE3491"/>
    <w:rsid w:val="00FE366A"/>
    <w:rsid w:val="00FE3704"/>
    <w:rsid w:val="00FE3745"/>
    <w:rsid w:val="00FE3896"/>
    <w:rsid w:val="00FE3C91"/>
    <w:rsid w:val="00FE3F8A"/>
    <w:rsid w:val="00FE49C1"/>
    <w:rsid w:val="00FE4A30"/>
    <w:rsid w:val="00FE50C9"/>
    <w:rsid w:val="00FE512F"/>
    <w:rsid w:val="00FE552A"/>
    <w:rsid w:val="00FE55A7"/>
    <w:rsid w:val="00FE5648"/>
    <w:rsid w:val="00FE58B3"/>
    <w:rsid w:val="00FE5BB5"/>
    <w:rsid w:val="00FE5EF9"/>
    <w:rsid w:val="00FE638B"/>
    <w:rsid w:val="00FE6480"/>
    <w:rsid w:val="00FE75CE"/>
    <w:rsid w:val="00FE7A44"/>
    <w:rsid w:val="00FE7E71"/>
    <w:rsid w:val="00FF06EF"/>
    <w:rsid w:val="00FF08F9"/>
    <w:rsid w:val="00FF0F5C"/>
    <w:rsid w:val="00FF1134"/>
    <w:rsid w:val="00FF11F6"/>
    <w:rsid w:val="00FF16EF"/>
    <w:rsid w:val="00FF1B9B"/>
    <w:rsid w:val="00FF21BC"/>
    <w:rsid w:val="00FF282A"/>
    <w:rsid w:val="00FF2B11"/>
    <w:rsid w:val="00FF3270"/>
    <w:rsid w:val="00FF3871"/>
    <w:rsid w:val="00FF3B05"/>
    <w:rsid w:val="00FF3D63"/>
    <w:rsid w:val="00FF3DFB"/>
    <w:rsid w:val="00FF3F38"/>
    <w:rsid w:val="00FF4827"/>
    <w:rsid w:val="00FF56B8"/>
    <w:rsid w:val="00FF5A08"/>
    <w:rsid w:val="00FF5A4D"/>
    <w:rsid w:val="00FF5BA6"/>
    <w:rsid w:val="00FF5C0B"/>
    <w:rsid w:val="00FF5DB2"/>
    <w:rsid w:val="00FF5EAD"/>
    <w:rsid w:val="00FF5F27"/>
    <w:rsid w:val="00FF6A97"/>
    <w:rsid w:val="00FF6B7C"/>
    <w:rsid w:val="00FF6C80"/>
    <w:rsid w:val="00FF6D81"/>
    <w:rsid w:val="00FF7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CB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B1"/>
    <w:pPr>
      <w:spacing w:before="0" w:after="0" w:line="288" w:lineRule="auto"/>
    </w:pPr>
    <w:rPr>
      <w:rFonts w:ascii="Open Sans" w:eastAsia="Times New Roman" w:hAnsi="Open Sans" w:cs="Times New Roman"/>
      <w:szCs w:val="24"/>
    </w:rPr>
  </w:style>
  <w:style w:type="paragraph" w:styleId="Heading1">
    <w:name w:val="heading 1"/>
    <w:basedOn w:val="Normal"/>
    <w:next w:val="Normal"/>
    <w:link w:val="Heading1Char"/>
    <w:uiPriority w:val="9"/>
    <w:qFormat/>
    <w:rsid w:val="00A468AD"/>
    <w:pPr>
      <w:numPr>
        <w:numId w:val="1"/>
      </w:numPr>
      <w:spacing w:before="200" w:line="276" w:lineRule="auto"/>
      <w:outlineLvl w:val="0"/>
    </w:pPr>
    <w:rPr>
      <w:rFonts w:eastAsiaTheme="minorEastAsia" w:cs="Times New Roman (Body CS)"/>
      <w:b/>
      <w:bCs/>
      <w:caps/>
      <w:color w:val="2B3681"/>
      <w:spacing w:val="15"/>
    </w:rPr>
  </w:style>
  <w:style w:type="paragraph" w:styleId="Heading2">
    <w:name w:val="heading 2"/>
    <w:basedOn w:val="Normal"/>
    <w:next w:val="MARFUNDNUMBERED"/>
    <w:link w:val="Heading2Char"/>
    <w:uiPriority w:val="9"/>
    <w:unhideWhenUsed/>
    <w:qFormat/>
    <w:rsid w:val="00BE4CB0"/>
    <w:pPr>
      <w:numPr>
        <w:ilvl w:val="1"/>
        <w:numId w:val="1"/>
      </w:numPr>
      <w:spacing w:before="280" w:after="160" w:line="276" w:lineRule="auto"/>
      <w:outlineLvl w:val="1"/>
    </w:pPr>
    <w:rPr>
      <w:rFonts w:eastAsiaTheme="minorEastAsia"/>
      <w:b/>
      <w:bCs/>
      <w:caps/>
      <w:color w:val="866E5B"/>
      <w:spacing w:val="15"/>
      <w:lang w:val="es-ES"/>
    </w:rPr>
  </w:style>
  <w:style w:type="paragraph" w:styleId="Heading3">
    <w:name w:val="heading 3"/>
    <w:basedOn w:val="Heading2"/>
    <w:next w:val="MARFUNDNUMBERED"/>
    <w:link w:val="Heading3Char"/>
    <w:uiPriority w:val="9"/>
    <w:unhideWhenUsed/>
    <w:qFormat/>
    <w:rsid w:val="00AE4E8E"/>
    <w:pPr>
      <w:numPr>
        <w:ilvl w:val="2"/>
      </w:numPr>
      <w:spacing w:after="120"/>
      <w:outlineLvl w:val="2"/>
    </w:pPr>
    <w:rPr>
      <w:rFonts w:ascii="Open Sans SemiBold" w:hAnsi="Open Sans SemiBold" w:cs="Open Sans SemiBold"/>
      <w:b w:val="0"/>
      <w:bCs w:val="0"/>
      <w:color w:val="D38E24"/>
      <w:sz w:val="20"/>
      <w:szCs w:val="20"/>
    </w:rPr>
  </w:style>
  <w:style w:type="paragraph" w:styleId="Heading4">
    <w:name w:val="heading 4"/>
    <w:basedOn w:val="Normal"/>
    <w:next w:val="MARFUNDNUMBERED"/>
    <w:link w:val="Heading4Char"/>
    <w:uiPriority w:val="9"/>
    <w:unhideWhenUsed/>
    <w:qFormat/>
    <w:rsid w:val="00117A24"/>
    <w:pPr>
      <w:numPr>
        <w:ilvl w:val="3"/>
        <w:numId w:val="1"/>
      </w:numPr>
      <w:spacing w:before="300" w:after="120" w:line="276" w:lineRule="auto"/>
      <w:outlineLvl w:val="3"/>
    </w:pPr>
    <w:rPr>
      <w:rFonts w:eastAsiaTheme="minorEastAsia"/>
      <w:i/>
      <w:iCs/>
      <w:caps/>
      <w:color w:val="3A72A7"/>
      <w:spacing w:val="10"/>
      <w:sz w:val="20"/>
      <w:szCs w:val="20"/>
      <w:lang w:val="es-ES"/>
    </w:rPr>
  </w:style>
  <w:style w:type="paragraph" w:styleId="Heading5">
    <w:name w:val="heading 5"/>
    <w:basedOn w:val="Normal"/>
    <w:next w:val="Normal"/>
    <w:link w:val="Heading5Char"/>
    <w:uiPriority w:val="9"/>
    <w:unhideWhenUsed/>
    <w:qFormat/>
    <w:rsid w:val="00117A24"/>
    <w:pPr>
      <w:numPr>
        <w:ilvl w:val="4"/>
        <w:numId w:val="1"/>
      </w:numPr>
      <w:spacing w:before="300" w:line="276" w:lineRule="auto"/>
      <w:outlineLvl w:val="4"/>
    </w:pPr>
    <w:rPr>
      <w:rFonts w:eastAsiaTheme="minorEastAsia" w:cstheme="minorBidi"/>
      <w:caps/>
      <w:color w:val="1481AB" w:themeColor="accent1" w:themeShade="BF"/>
      <w:spacing w:val="10"/>
      <w:sz w:val="18"/>
      <w:szCs w:val="18"/>
      <w:lang w:val="es-ES"/>
    </w:rPr>
  </w:style>
  <w:style w:type="paragraph" w:styleId="Heading6">
    <w:name w:val="heading 6"/>
    <w:basedOn w:val="Normal"/>
    <w:next w:val="Normal"/>
    <w:link w:val="Heading6Char"/>
    <w:uiPriority w:val="9"/>
    <w:semiHidden/>
    <w:unhideWhenUsed/>
    <w:qFormat/>
    <w:rsid w:val="00117A24"/>
    <w:pPr>
      <w:numPr>
        <w:ilvl w:val="5"/>
        <w:numId w:val="1"/>
      </w:numPr>
      <w:pBdr>
        <w:bottom w:val="dotted" w:sz="6" w:space="1" w:color="1CADE4" w:themeColor="accent1"/>
      </w:pBdr>
      <w:spacing w:before="300" w:line="276" w:lineRule="auto"/>
      <w:outlineLvl w:val="5"/>
    </w:pPr>
    <w:rPr>
      <w:rFonts w:eastAsiaTheme="minorEastAsia" w:cstheme="minorBidi"/>
      <w:caps/>
      <w:color w:val="1481AB" w:themeColor="accent1" w:themeShade="BF"/>
      <w:spacing w:val="10"/>
    </w:rPr>
  </w:style>
  <w:style w:type="paragraph" w:styleId="Heading7">
    <w:name w:val="heading 7"/>
    <w:basedOn w:val="Normal"/>
    <w:next w:val="Normal"/>
    <w:link w:val="Heading7Char"/>
    <w:uiPriority w:val="9"/>
    <w:semiHidden/>
    <w:unhideWhenUsed/>
    <w:qFormat/>
    <w:rsid w:val="00117A24"/>
    <w:pPr>
      <w:numPr>
        <w:ilvl w:val="6"/>
        <w:numId w:val="1"/>
      </w:numPr>
      <w:spacing w:before="300" w:line="276" w:lineRule="auto"/>
      <w:ind w:left="1656"/>
      <w:outlineLvl w:val="6"/>
    </w:pPr>
    <w:rPr>
      <w:rFonts w:eastAsiaTheme="minorEastAsia" w:cstheme="minorBidi"/>
      <w:caps/>
      <w:color w:val="1481AB" w:themeColor="accent1" w:themeShade="BF"/>
      <w:spacing w:val="10"/>
    </w:rPr>
  </w:style>
  <w:style w:type="paragraph" w:styleId="Heading8">
    <w:name w:val="heading 8"/>
    <w:basedOn w:val="Normal"/>
    <w:next w:val="Normal"/>
    <w:link w:val="Heading8Char"/>
    <w:uiPriority w:val="9"/>
    <w:semiHidden/>
    <w:unhideWhenUsed/>
    <w:qFormat/>
    <w:rsid w:val="00117A24"/>
    <w:pPr>
      <w:numPr>
        <w:ilvl w:val="7"/>
        <w:numId w:val="1"/>
      </w:numPr>
      <w:spacing w:before="300" w:line="276" w:lineRule="auto"/>
      <w:ind w:left="1800"/>
      <w:outlineLvl w:val="7"/>
    </w:pPr>
    <w:rPr>
      <w:rFonts w:eastAsiaTheme="minorEastAsia" w:cstheme="minorBidi"/>
      <w:caps/>
      <w:spacing w:val="10"/>
      <w:sz w:val="18"/>
      <w:szCs w:val="18"/>
    </w:rPr>
  </w:style>
  <w:style w:type="paragraph" w:styleId="Heading9">
    <w:name w:val="heading 9"/>
    <w:basedOn w:val="Normal"/>
    <w:next w:val="Normal"/>
    <w:link w:val="Heading9Char"/>
    <w:uiPriority w:val="9"/>
    <w:semiHidden/>
    <w:unhideWhenUsed/>
    <w:qFormat/>
    <w:rsid w:val="00117A24"/>
    <w:pPr>
      <w:numPr>
        <w:ilvl w:val="8"/>
        <w:numId w:val="1"/>
      </w:numPr>
      <w:spacing w:before="300" w:line="276" w:lineRule="auto"/>
      <w:ind w:left="1944"/>
      <w:outlineLvl w:val="8"/>
    </w:pPr>
    <w:rPr>
      <w:rFonts w:eastAsiaTheme="minorEastAsia"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8AD"/>
    <w:rPr>
      <w:rFonts w:ascii="Open Sans" w:hAnsi="Open Sans" w:cs="Times New Roman (Body CS)"/>
      <w:b/>
      <w:bCs/>
      <w:caps/>
      <w:color w:val="2B3681"/>
      <w:spacing w:val="15"/>
      <w:szCs w:val="24"/>
    </w:rPr>
  </w:style>
  <w:style w:type="character" w:customStyle="1" w:styleId="Heading2Char">
    <w:name w:val="Heading 2 Char"/>
    <w:basedOn w:val="DefaultParagraphFont"/>
    <w:link w:val="Heading2"/>
    <w:uiPriority w:val="9"/>
    <w:rsid w:val="00BE4CB0"/>
    <w:rPr>
      <w:rFonts w:ascii="Open Sans" w:hAnsi="Open Sans" w:cs="Times New Roman"/>
      <w:b/>
      <w:bCs/>
      <w:caps/>
      <w:color w:val="866E5B"/>
      <w:spacing w:val="15"/>
      <w:szCs w:val="24"/>
      <w:lang w:val="es-ES"/>
    </w:rPr>
  </w:style>
  <w:style w:type="character" w:customStyle="1" w:styleId="Heading3Char">
    <w:name w:val="Heading 3 Char"/>
    <w:basedOn w:val="DefaultParagraphFont"/>
    <w:link w:val="Heading3"/>
    <w:uiPriority w:val="9"/>
    <w:rsid w:val="00AE4E8E"/>
    <w:rPr>
      <w:rFonts w:ascii="Open Sans SemiBold" w:hAnsi="Open Sans SemiBold" w:cs="Open Sans SemiBold"/>
      <w:caps/>
      <w:color w:val="D38E24"/>
      <w:spacing w:val="15"/>
      <w:sz w:val="20"/>
      <w:szCs w:val="20"/>
      <w:lang w:val="es-ES"/>
    </w:rPr>
  </w:style>
  <w:style w:type="character" w:customStyle="1" w:styleId="Heading4Char">
    <w:name w:val="Heading 4 Char"/>
    <w:basedOn w:val="DefaultParagraphFont"/>
    <w:link w:val="Heading4"/>
    <w:uiPriority w:val="9"/>
    <w:rsid w:val="00AA01B4"/>
    <w:rPr>
      <w:rFonts w:ascii="Open Sans" w:hAnsi="Open Sans" w:cs="Times New Roman"/>
      <w:i/>
      <w:iCs/>
      <w:caps/>
      <w:color w:val="3A72A7"/>
      <w:spacing w:val="10"/>
      <w:sz w:val="20"/>
      <w:szCs w:val="20"/>
      <w:lang w:val="es-ES"/>
    </w:rPr>
  </w:style>
  <w:style w:type="character" w:customStyle="1" w:styleId="Heading5Char">
    <w:name w:val="Heading 5 Char"/>
    <w:basedOn w:val="DefaultParagraphFont"/>
    <w:link w:val="Heading5"/>
    <w:uiPriority w:val="9"/>
    <w:rsid w:val="009242E6"/>
    <w:rPr>
      <w:rFonts w:ascii="Open Sans" w:hAnsi="Open Sans"/>
      <w:caps/>
      <w:color w:val="1481AB" w:themeColor="accent1" w:themeShade="BF"/>
      <w:spacing w:val="10"/>
      <w:sz w:val="18"/>
      <w:szCs w:val="18"/>
      <w:lang w:val="es-ES"/>
    </w:rPr>
  </w:style>
  <w:style w:type="character" w:customStyle="1" w:styleId="Heading6Char">
    <w:name w:val="Heading 6 Char"/>
    <w:basedOn w:val="DefaultParagraphFont"/>
    <w:link w:val="Heading6"/>
    <w:uiPriority w:val="9"/>
    <w:semiHidden/>
    <w:rsid w:val="005451EA"/>
    <w:rPr>
      <w:rFonts w:ascii="Open Sans" w:hAnsi="Open Sans"/>
      <w:caps/>
      <w:color w:val="1481AB" w:themeColor="accent1" w:themeShade="BF"/>
      <w:spacing w:val="10"/>
      <w:szCs w:val="24"/>
    </w:rPr>
  </w:style>
  <w:style w:type="character" w:customStyle="1" w:styleId="Heading7Char">
    <w:name w:val="Heading 7 Char"/>
    <w:basedOn w:val="DefaultParagraphFont"/>
    <w:link w:val="Heading7"/>
    <w:uiPriority w:val="9"/>
    <w:semiHidden/>
    <w:rsid w:val="005451EA"/>
    <w:rPr>
      <w:rFonts w:ascii="Open Sans" w:hAnsi="Open Sans"/>
      <w:caps/>
      <w:color w:val="1481AB" w:themeColor="accent1" w:themeShade="BF"/>
      <w:spacing w:val="10"/>
      <w:szCs w:val="24"/>
    </w:rPr>
  </w:style>
  <w:style w:type="character" w:customStyle="1" w:styleId="Heading8Char">
    <w:name w:val="Heading 8 Char"/>
    <w:basedOn w:val="DefaultParagraphFont"/>
    <w:link w:val="Heading8"/>
    <w:uiPriority w:val="9"/>
    <w:semiHidden/>
    <w:rsid w:val="005451EA"/>
    <w:rPr>
      <w:rFonts w:ascii="Open Sans" w:hAnsi="Open Sans"/>
      <w:caps/>
      <w:spacing w:val="10"/>
      <w:sz w:val="18"/>
      <w:szCs w:val="18"/>
    </w:rPr>
  </w:style>
  <w:style w:type="character" w:customStyle="1" w:styleId="Heading9Char">
    <w:name w:val="Heading 9 Char"/>
    <w:basedOn w:val="DefaultParagraphFont"/>
    <w:link w:val="Heading9"/>
    <w:uiPriority w:val="9"/>
    <w:semiHidden/>
    <w:rsid w:val="005451EA"/>
    <w:rPr>
      <w:rFonts w:ascii="Open Sans" w:hAnsi="Open Sans"/>
      <w:i/>
      <w:caps/>
      <w:spacing w:val="10"/>
      <w:sz w:val="18"/>
      <w:szCs w:val="18"/>
    </w:rPr>
  </w:style>
  <w:style w:type="paragraph" w:styleId="Caption">
    <w:name w:val="caption"/>
    <w:basedOn w:val="Normal"/>
    <w:next w:val="Normal"/>
    <w:uiPriority w:val="35"/>
    <w:unhideWhenUsed/>
    <w:qFormat/>
    <w:rsid w:val="005451EA"/>
    <w:pPr>
      <w:spacing w:before="200" w:after="200" w:line="276" w:lineRule="auto"/>
    </w:pPr>
    <w:rPr>
      <w:rFonts w:eastAsiaTheme="minorEastAsia" w:cstheme="minorBidi"/>
      <w:b/>
      <w:bCs/>
      <w:color w:val="1481AB" w:themeColor="accent1" w:themeShade="BF"/>
      <w:sz w:val="16"/>
      <w:szCs w:val="16"/>
    </w:rPr>
  </w:style>
  <w:style w:type="paragraph" w:styleId="Title">
    <w:name w:val="Title"/>
    <w:basedOn w:val="Normal"/>
    <w:next w:val="Normal"/>
    <w:link w:val="TitleChar"/>
    <w:uiPriority w:val="10"/>
    <w:qFormat/>
    <w:rsid w:val="00D80B80"/>
    <w:pPr>
      <w:spacing w:before="720"/>
    </w:pPr>
    <w:rPr>
      <w:caps/>
      <w:color w:val="2B3681"/>
      <w:spacing w:val="10"/>
      <w:kern w:val="28"/>
      <w:sz w:val="36"/>
      <w:szCs w:val="36"/>
    </w:rPr>
  </w:style>
  <w:style w:type="character" w:customStyle="1" w:styleId="TitleChar">
    <w:name w:val="Title Char"/>
    <w:basedOn w:val="DefaultParagraphFont"/>
    <w:link w:val="Title"/>
    <w:uiPriority w:val="10"/>
    <w:rsid w:val="00D80B80"/>
    <w:rPr>
      <w:rFonts w:ascii="Open Sans" w:eastAsia="Times New Roman" w:hAnsi="Open Sans" w:cs="Open Sans"/>
      <w:caps/>
      <w:color w:val="2B3681"/>
      <w:spacing w:val="10"/>
      <w:kern w:val="28"/>
      <w:sz w:val="36"/>
      <w:szCs w:val="36"/>
    </w:rPr>
  </w:style>
  <w:style w:type="paragraph" w:styleId="Subtitle">
    <w:name w:val="Subtitle"/>
    <w:basedOn w:val="Normal"/>
    <w:next w:val="Normal"/>
    <w:link w:val="SubtitleChar"/>
    <w:uiPriority w:val="11"/>
    <w:qFormat/>
    <w:rsid w:val="00A14713"/>
    <w:pPr>
      <w:spacing w:before="200" w:after="200"/>
    </w:pPr>
    <w:rPr>
      <w:rFonts w:ascii="Open Sans SemiBold" w:eastAsiaTheme="minorEastAsia" w:hAnsi="Open Sans SemiBold" w:cs="Open Sans SemiBold"/>
      <w:b/>
      <w:bCs/>
      <w:caps/>
      <w:color w:val="9D816A"/>
      <w:spacing w:val="10"/>
    </w:rPr>
  </w:style>
  <w:style w:type="character" w:customStyle="1" w:styleId="SubtitleChar">
    <w:name w:val="Subtitle Char"/>
    <w:basedOn w:val="DefaultParagraphFont"/>
    <w:link w:val="Subtitle"/>
    <w:uiPriority w:val="11"/>
    <w:rsid w:val="00A14713"/>
    <w:rPr>
      <w:rFonts w:ascii="Open Sans SemiBold" w:hAnsi="Open Sans SemiBold" w:cs="Open Sans SemiBold"/>
      <w:b/>
      <w:bCs/>
      <w:caps/>
      <w:color w:val="9D816A"/>
      <w:spacing w:val="10"/>
      <w:szCs w:val="24"/>
    </w:rPr>
  </w:style>
  <w:style w:type="character" w:styleId="Strong">
    <w:name w:val="Strong"/>
    <w:uiPriority w:val="22"/>
    <w:qFormat/>
    <w:rsid w:val="005451EA"/>
    <w:rPr>
      <w:b/>
      <w:bCs/>
    </w:rPr>
  </w:style>
  <w:style w:type="character" w:styleId="Emphasis">
    <w:name w:val="Emphasis"/>
    <w:uiPriority w:val="20"/>
    <w:qFormat/>
    <w:rsid w:val="00434537"/>
    <w:rPr>
      <w:caps/>
      <w:color w:val="2B3681"/>
      <w:spacing w:val="5"/>
    </w:rPr>
  </w:style>
  <w:style w:type="paragraph" w:styleId="NoSpacing">
    <w:name w:val="No Spacing"/>
    <w:basedOn w:val="Normal"/>
    <w:link w:val="NoSpacingChar"/>
    <w:uiPriority w:val="1"/>
    <w:qFormat/>
    <w:rsid w:val="005451EA"/>
    <w:rPr>
      <w:rFonts w:eastAsiaTheme="minorEastAsia" w:cstheme="minorBidi"/>
      <w:szCs w:val="20"/>
    </w:rPr>
  </w:style>
  <w:style w:type="character" w:customStyle="1" w:styleId="NoSpacingChar">
    <w:name w:val="No Spacing Char"/>
    <w:basedOn w:val="DefaultParagraphFont"/>
    <w:link w:val="NoSpacing"/>
    <w:uiPriority w:val="1"/>
    <w:rsid w:val="005451EA"/>
    <w:rPr>
      <w:sz w:val="20"/>
      <w:szCs w:val="20"/>
    </w:rPr>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34"/>
    <w:qFormat/>
    <w:rsid w:val="005451EA"/>
    <w:pPr>
      <w:spacing w:before="200" w:after="200" w:line="276" w:lineRule="auto"/>
      <w:ind w:left="720"/>
      <w:contextualSpacing/>
    </w:pPr>
    <w:rPr>
      <w:rFonts w:eastAsiaTheme="minorEastAsia" w:cstheme="minorBidi"/>
      <w:szCs w:val="20"/>
    </w:rPr>
  </w:style>
  <w:style w:type="paragraph" w:styleId="Quote">
    <w:name w:val="Quote"/>
    <w:basedOn w:val="Normal"/>
    <w:next w:val="Normal"/>
    <w:link w:val="QuoteChar"/>
    <w:uiPriority w:val="29"/>
    <w:qFormat/>
    <w:rsid w:val="005451EA"/>
    <w:pPr>
      <w:spacing w:before="200" w:after="200" w:line="276" w:lineRule="auto"/>
    </w:pPr>
    <w:rPr>
      <w:rFonts w:eastAsiaTheme="minorEastAsia" w:cstheme="minorBidi"/>
      <w:i/>
      <w:iCs/>
      <w:szCs w:val="20"/>
    </w:rPr>
  </w:style>
  <w:style w:type="character" w:customStyle="1" w:styleId="QuoteChar">
    <w:name w:val="Quote Char"/>
    <w:basedOn w:val="DefaultParagraphFont"/>
    <w:link w:val="Quote"/>
    <w:uiPriority w:val="29"/>
    <w:rsid w:val="005451EA"/>
    <w:rPr>
      <w:i/>
      <w:iCs/>
      <w:sz w:val="20"/>
      <w:szCs w:val="20"/>
    </w:rPr>
  </w:style>
  <w:style w:type="paragraph" w:styleId="IntenseQuote">
    <w:name w:val="Intense Quote"/>
    <w:basedOn w:val="Normal"/>
    <w:next w:val="Normal"/>
    <w:link w:val="IntenseQuoteChar"/>
    <w:uiPriority w:val="30"/>
    <w:qFormat/>
    <w:rsid w:val="005451EA"/>
    <w:pPr>
      <w:pBdr>
        <w:top w:val="single" w:sz="4" w:space="10" w:color="1CADE4" w:themeColor="accent1"/>
        <w:left w:val="single" w:sz="4" w:space="10" w:color="1CADE4" w:themeColor="accent1"/>
      </w:pBdr>
      <w:spacing w:before="200" w:line="276" w:lineRule="auto"/>
      <w:ind w:left="1296" w:right="1152"/>
    </w:pPr>
    <w:rPr>
      <w:rFonts w:eastAsiaTheme="minorEastAsia" w:cstheme="minorBidi"/>
      <w:i/>
      <w:iCs/>
      <w:color w:val="1CADE4" w:themeColor="accent1"/>
      <w:szCs w:val="20"/>
    </w:rPr>
  </w:style>
  <w:style w:type="character" w:customStyle="1" w:styleId="IntenseQuoteChar">
    <w:name w:val="Intense Quote Char"/>
    <w:basedOn w:val="DefaultParagraphFont"/>
    <w:link w:val="IntenseQuote"/>
    <w:uiPriority w:val="30"/>
    <w:rsid w:val="005451EA"/>
    <w:rPr>
      <w:i/>
      <w:iCs/>
      <w:color w:val="1CADE4" w:themeColor="accent1"/>
      <w:sz w:val="20"/>
      <w:szCs w:val="20"/>
    </w:rPr>
  </w:style>
  <w:style w:type="character" w:styleId="SubtleEmphasis">
    <w:name w:val="Subtle Emphasis"/>
    <w:uiPriority w:val="19"/>
    <w:qFormat/>
    <w:rsid w:val="005451EA"/>
    <w:rPr>
      <w:i/>
      <w:iCs/>
      <w:color w:val="0D5571" w:themeColor="accent1" w:themeShade="7F"/>
    </w:rPr>
  </w:style>
  <w:style w:type="character" w:styleId="IntenseEmphasis">
    <w:name w:val="Intense Emphasis"/>
    <w:uiPriority w:val="21"/>
    <w:qFormat/>
    <w:rsid w:val="005451EA"/>
    <w:rPr>
      <w:b/>
      <w:bCs/>
      <w:caps/>
      <w:color w:val="0D5571" w:themeColor="accent1" w:themeShade="7F"/>
      <w:spacing w:val="10"/>
    </w:rPr>
  </w:style>
  <w:style w:type="character" w:styleId="SubtleReference">
    <w:name w:val="Subtle Reference"/>
    <w:uiPriority w:val="31"/>
    <w:qFormat/>
    <w:rsid w:val="005451EA"/>
    <w:rPr>
      <w:b/>
      <w:bCs/>
      <w:color w:val="1CADE4" w:themeColor="accent1"/>
    </w:rPr>
  </w:style>
  <w:style w:type="character" w:styleId="IntenseReference">
    <w:name w:val="Intense Reference"/>
    <w:uiPriority w:val="32"/>
    <w:qFormat/>
    <w:rsid w:val="00A14713"/>
    <w:rPr>
      <w:b/>
      <w:bCs/>
      <w:i w:val="0"/>
      <w:iCs/>
      <w:caps/>
      <w:color w:val="C00000"/>
      <w:sz w:val="28"/>
    </w:rPr>
  </w:style>
  <w:style w:type="character" w:styleId="BookTitle">
    <w:name w:val="Book Title"/>
    <w:uiPriority w:val="33"/>
    <w:qFormat/>
    <w:rsid w:val="005451EA"/>
    <w:rPr>
      <w:b/>
      <w:bCs/>
      <w:i/>
      <w:iCs/>
      <w:spacing w:val="9"/>
    </w:rPr>
  </w:style>
  <w:style w:type="paragraph" w:styleId="TOCHeading">
    <w:name w:val="TOC Heading"/>
    <w:basedOn w:val="Heading1"/>
    <w:next w:val="Normal"/>
    <w:uiPriority w:val="39"/>
    <w:semiHidden/>
    <w:unhideWhenUsed/>
    <w:qFormat/>
    <w:rsid w:val="005451EA"/>
    <w:pPr>
      <w:outlineLvl w:val="9"/>
    </w:pPr>
  </w:style>
  <w:style w:type="paragraph" w:styleId="TOC1">
    <w:name w:val="toc 1"/>
    <w:basedOn w:val="Normal"/>
    <w:next w:val="Normal"/>
    <w:autoRedefine/>
    <w:uiPriority w:val="39"/>
    <w:unhideWhenUsed/>
    <w:rsid w:val="00F874EE"/>
    <w:pPr>
      <w:spacing w:before="200" w:after="100" w:line="276" w:lineRule="auto"/>
    </w:pPr>
    <w:rPr>
      <w:rFonts w:eastAsiaTheme="minorEastAsia" w:cstheme="minorBidi"/>
      <w:szCs w:val="20"/>
    </w:rPr>
  </w:style>
  <w:style w:type="paragraph" w:styleId="TOC2">
    <w:name w:val="toc 2"/>
    <w:basedOn w:val="Normal"/>
    <w:next w:val="Normal"/>
    <w:autoRedefine/>
    <w:uiPriority w:val="39"/>
    <w:unhideWhenUsed/>
    <w:rsid w:val="00F874EE"/>
    <w:pPr>
      <w:spacing w:before="200" w:after="100" w:line="276" w:lineRule="auto"/>
      <w:ind w:left="220"/>
    </w:pPr>
    <w:rPr>
      <w:rFonts w:eastAsiaTheme="minorEastAsia" w:cstheme="minorBidi"/>
      <w:szCs w:val="20"/>
    </w:rPr>
  </w:style>
  <w:style w:type="paragraph" w:styleId="TOC3">
    <w:name w:val="toc 3"/>
    <w:basedOn w:val="Normal"/>
    <w:next w:val="Normal"/>
    <w:autoRedefine/>
    <w:uiPriority w:val="39"/>
    <w:unhideWhenUsed/>
    <w:rsid w:val="0064117A"/>
    <w:pPr>
      <w:tabs>
        <w:tab w:val="left" w:pos="1200"/>
        <w:tab w:val="right" w:leader="dot" w:pos="9350"/>
      </w:tabs>
      <w:spacing w:before="200" w:after="100" w:line="276" w:lineRule="auto"/>
      <w:ind w:left="440"/>
    </w:pPr>
    <w:rPr>
      <w:rFonts w:eastAsiaTheme="minorEastAsia" w:cstheme="minorBidi"/>
      <w:szCs w:val="20"/>
    </w:rPr>
  </w:style>
  <w:style w:type="character" w:styleId="Hyperlink">
    <w:name w:val="Hyperlink"/>
    <w:basedOn w:val="DefaultParagraphFont"/>
    <w:uiPriority w:val="99"/>
    <w:unhideWhenUsed/>
    <w:rsid w:val="00F874EE"/>
    <w:rPr>
      <w:color w:val="6B9F25" w:themeColor="hyperlink"/>
      <w:u w:val="single"/>
    </w:rPr>
  </w:style>
  <w:style w:type="paragraph" w:styleId="Header">
    <w:name w:val="header"/>
    <w:basedOn w:val="Normal"/>
    <w:link w:val="HeaderChar"/>
    <w:uiPriority w:val="99"/>
    <w:unhideWhenUsed/>
    <w:rsid w:val="007A44C9"/>
    <w:pPr>
      <w:tabs>
        <w:tab w:val="center" w:pos="4680"/>
        <w:tab w:val="right" w:pos="9360"/>
      </w:tabs>
    </w:pPr>
    <w:rPr>
      <w:rFonts w:eastAsiaTheme="minorEastAsia" w:cstheme="minorBidi"/>
      <w:szCs w:val="20"/>
    </w:rPr>
  </w:style>
  <w:style w:type="character" w:customStyle="1" w:styleId="HeaderChar">
    <w:name w:val="Header Char"/>
    <w:basedOn w:val="DefaultParagraphFont"/>
    <w:link w:val="Header"/>
    <w:uiPriority w:val="99"/>
    <w:rsid w:val="007A44C9"/>
    <w:rPr>
      <w:rFonts w:ascii="Open Sans" w:hAnsi="Open Sans"/>
      <w:szCs w:val="20"/>
    </w:rPr>
  </w:style>
  <w:style w:type="paragraph" w:styleId="Footer">
    <w:name w:val="footer"/>
    <w:basedOn w:val="Normal"/>
    <w:link w:val="FooterChar"/>
    <w:uiPriority w:val="99"/>
    <w:unhideWhenUsed/>
    <w:rsid w:val="007A44C9"/>
    <w:pPr>
      <w:tabs>
        <w:tab w:val="center" w:pos="4680"/>
        <w:tab w:val="right" w:pos="9360"/>
      </w:tabs>
    </w:pPr>
    <w:rPr>
      <w:rFonts w:eastAsiaTheme="minorEastAsia" w:cstheme="minorBidi"/>
      <w:szCs w:val="20"/>
    </w:rPr>
  </w:style>
  <w:style w:type="character" w:customStyle="1" w:styleId="FooterChar">
    <w:name w:val="Footer Char"/>
    <w:basedOn w:val="DefaultParagraphFont"/>
    <w:link w:val="Footer"/>
    <w:uiPriority w:val="99"/>
    <w:rsid w:val="007A44C9"/>
    <w:rPr>
      <w:rFonts w:ascii="Open Sans" w:hAnsi="Open Sans"/>
      <w:szCs w:val="20"/>
    </w:rPr>
  </w:style>
  <w:style w:type="character" w:styleId="PageNumber">
    <w:name w:val="page number"/>
    <w:basedOn w:val="DefaultParagraphFont"/>
    <w:uiPriority w:val="99"/>
    <w:semiHidden/>
    <w:unhideWhenUsed/>
    <w:rsid w:val="007A44C9"/>
  </w:style>
  <w:style w:type="table" w:styleId="TableGrid">
    <w:name w:val="Table Grid"/>
    <w:basedOn w:val="TableNormal"/>
    <w:rsid w:val="00C9346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56121"/>
    <w:rPr>
      <w:rFonts w:eastAsiaTheme="minorEastAsia" w:cstheme="minorBidi"/>
      <w:sz w:val="20"/>
      <w:szCs w:val="20"/>
    </w:rPr>
  </w:style>
  <w:style w:type="character" w:customStyle="1" w:styleId="FootnoteTextChar">
    <w:name w:val="Footnote Text Char"/>
    <w:basedOn w:val="DefaultParagraphFont"/>
    <w:link w:val="FootnoteText"/>
    <w:uiPriority w:val="99"/>
    <w:rsid w:val="00456121"/>
    <w:rPr>
      <w:rFonts w:ascii="Open Sans" w:hAnsi="Open Sans"/>
      <w:sz w:val="20"/>
      <w:szCs w:val="20"/>
    </w:rPr>
  </w:style>
  <w:style w:type="character" w:styleId="FootnoteReference">
    <w:name w:val="footnote reference"/>
    <w:basedOn w:val="DefaultParagraphFont"/>
    <w:uiPriority w:val="99"/>
    <w:semiHidden/>
    <w:unhideWhenUsed/>
    <w:rsid w:val="00456121"/>
    <w:rPr>
      <w:vertAlign w:val="superscript"/>
    </w:rPr>
  </w:style>
  <w:style w:type="paragraph" w:customStyle="1" w:styleId="FOOTNOTECOCO">
    <w:name w:val="FOOTNOTE COCO"/>
    <w:basedOn w:val="FootnoteText"/>
    <w:qFormat/>
    <w:rsid w:val="00264BAA"/>
    <w:rPr>
      <w:rFonts w:cs="Open Sans"/>
      <w:sz w:val="16"/>
      <w:szCs w:val="16"/>
    </w:rPr>
  </w:style>
  <w:style w:type="paragraph" w:customStyle="1" w:styleId="Default">
    <w:name w:val="Default"/>
    <w:rsid w:val="0002172B"/>
    <w:pPr>
      <w:autoSpaceDE w:val="0"/>
      <w:autoSpaceDN w:val="0"/>
      <w:adjustRightInd w:val="0"/>
      <w:spacing w:before="0" w:after="0" w:line="240" w:lineRule="auto"/>
    </w:pPr>
    <w:rPr>
      <w:rFonts w:ascii="Arial" w:hAnsi="Arial" w:cs="Arial"/>
      <w:color w:val="000000"/>
      <w:sz w:val="24"/>
      <w:szCs w:val="24"/>
      <w:lang w:val="en-US"/>
    </w:rPr>
  </w:style>
  <w:style w:type="paragraph" w:customStyle="1" w:styleId="CBFNUMBERING">
    <w:name w:val="CBF NUMBERING"/>
    <w:basedOn w:val="ListParagraph"/>
    <w:qFormat/>
    <w:rsid w:val="00DE363D"/>
    <w:pPr>
      <w:numPr>
        <w:numId w:val="2"/>
      </w:numPr>
    </w:pPr>
  </w:style>
  <w:style w:type="paragraph" w:styleId="NormalWeb">
    <w:name w:val="Normal (Web)"/>
    <w:basedOn w:val="Normal"/>
    <w:uiPriority w:val="99"/>
    <w:semiHidden/>
    <w:unhideWhenUsed/>
    <w:rsid w:val="0027102A"/>
    <w:pPr>
      <w:spacing w:before="100" w:beforeAutospacing="1" w:after="100" w:afterAutospacing="1"/>
    </w:pPr>
  </w:style>
  <w:style w:type="paragraph" w:styleId="TableofFigures">
    <w:name w:val="table of figures"/>
    <w:basedOn w:val="Normal"/>
    <w:next w:val="Normal"/>
    <w:uiPriority w:val="99"/>
    <w:unhideWhenUsed/>
    <w:rsid w:val="00BB6EA2"/>
    <w:pPr>
      <w:ind w:left="440" w:hanging="440"/>
    </w:pPr>
    <w:rPr>
      <w:smallCaps/>
      <w:szCs w:val="20"/>
    </w:rPr>
  </w:style>
  <w:style w:type="paragraph" w:customStyle="1" w:styleId="MARFUNDNUMBERED">
    <w:name w:val="MARFUND NUMBERED"/>
    <w:basedOn w:val="ListParagraph"/>
    <w:qFormat/>
    <w:rsid w:val="004C6CFB"/>
    <w:pPr>
      <w:numPr>
        <w:numId w:val="14"/>
      </w:numPr>
      <w:spacing w:before="0" w:after="120"/>
      <w:contextualSpacing w:val="0"/>
      <w:jc w:val="both"/>
    </w:pPr>
    <w:rPr>
      <w:rFonts w:eastAsia="Times New Roman" w:cs="Open Sans"/>
      <w:szCs w:val="22"/>
    </w:rPr>
  </w:style>
  <w:style w:type="paragraph" w:styleId="BalloonText">
    <w:name w:val="Balloon Text"/>
    <w:basedOn w:val="Normal"/>
    <w:link w:val="BalloonTextChar"/>
    <w:uiPriority w:val="99"/>
    <w:semiHidden/>
    <w:unhideWhenUsed/>
    <w:rsid w:val="0002496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2496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063B8"/>
    <w:rPr>
      <w:sz w:val="16"/>
      <w:szCs w:val="16"/>
    </w:rPr>
  </w:style>
  <w:style w:type="paragraph" w:styleId="CommentText">
    <w:name w:val="annotation text"/>
    <w:basedOn w:val="Normal"/>
    <w:link w:val="CommentTextChar"/>
    <w:uiPriority w:val="99"/>
    <w:semiHidden/>
    <w:unhideWhenUsed/>
    <w:rsid w:val="009063B8"/>
    <w:rPr>
      <w:sz w:val="20"/>
      <w:szCs w:val="20"/>
    </w:rPr>
  </w:style>
  <w:style w:type="character" w:customStyle="1" w:styleId="CommentTextChar">
    <w:name w:val="Comment Text Char"/>
    <w:basedOn w:val="DefaultParagraphFont"/>
    <w:link w:val="CommentText"/>
    <w:uiPriority w:val="99"/>
    <w:semiHidden/>
    <w:rsid w:val="009063B8"/>
    <w:rPr>
      <w:rFonts w:ascii="Open Sans" w:eastAsia="Times New Roman" w:hAnsi="Open Sans" w:cs="Open Sans"/>
      <w:sz w:val="20"/>
      <w:szCs w:val="20"/>
    </w:rPr>
  </w:style>
  <w:style w:type="paragraph" w:styleId="CommentSubject">
    <w:name w:val="annotation subject"/>
    <w:basedOn w:val="CommentText"/>
    <w:next w:val="CommentText"/>
    <w:link w:val="CommentSubjectChar"/>
    <w:uiPriority w:val="99"/>
    <w:semiHidden/>
    <w:unhideWhenUsed/>
    <w:rsid w:val="009063B8"/>
    <w:rPr>
      <w:b/>
      <w:bCs/>
    </w:rPr>
  </w:style>
  <w:style w:type="character" w:customStyle="1" w:styleId="CommentSubjectChar">
    <w:name w:val="Comment Subject Char"/>
    <w:basedOn w:val="CommentTextChar"/>
    <w:link w:val="CommentSubject"/>
    <w:uiPriority w:val="99"/>
    <w:semiHidden/>
    <w:rsid w:val="009063B8"/>
    <w:rPr>
      <w:rFonts w:ascii="Open Sans" w:eastAsia="Times New Roman" w:hAnsi="Open Sans" w:cs="Open Sans"/>
      <w:b/>
      <w:bCs/>
      <w:sz w:val="20"/>
      <w:szCs w:val="20"/>
    </w:rPr>
  </w:style>
  <w:style w:type="paragraph" w:styleId="Revision">
    <w:name w:val="Revision"/>
    <w:hidden/>
    <w:uiPriority w:val="99"/>
    <w:semiHidden/>
    <w:rsid w:val="006717AC"/>
    <w:pPr>
      <w:spacing w:before="0" w:after="0" w:line="240" w:lineRule="auto"/>
    </w:pPr>
    <w:rPr>
      <w:rFonts w:ascii="Open Sans" w:eastAsia="Times New Roman" w:hAnsi="Open Sans" w:cs="Open Sans"/>
    </w:rPr>
  </w:style>
  <w:style w:type="numbering" w:customStyle="1" w:styleId="CurrentList1">
    <w:name w:val="Current List1"/>
    <w:uiPriority w:val="99"/>
    <w:rsid w:val="00474659"/>
    <w:pPr>
      <w:numPr>
        <w:numId w:val="3"/>
      </w:numPr>
    </w:pPr>
  </w:style>
  <w:style w:type="numbering" w:customStyle="1" w:styleId="CurrentList2">
    <w:name w:val="Current List2"/>
    <w:uiPriority w:val="99"/>
    <w:rsid w:val="000A7938"/>
    <w:pPr>
      <w:numPr>
        <w:numId w:val="4"/>
      </w:numPr>
    </w:pPr>
  </w:style>
  <w:style w:type="numbering" w:customStyle="1" w:styleId="CurrentList3">
    <w:name w:val="Current List3"/>
    <w:uiPriority w:val="99"/>
    <w:rsid w:val="002F54D1"/>
    <w:pPr>
      <w:numPr>
        <w:numId w:val="5"/>
      </w:numPr>
    </w:pPr>
  </w:style>
  <w:style w:type="numbering" w:customStyle="1" w:styleId="CurrentList4">
    <w:name w:val="Current List4"/>
    <w:uiPriority w:val="99"/>
    <w:rsid w:val="00826374"/>
    <w:pPr>
      <w:numPr>
        <w:numId w:val="6"/>
      </w:numPr>
    </w:pPr>
  </w:style>
  <w:style w:type="character" w:styleId="FollowedHyperlink">
    <w:name w:val="FollowedHyperlink"/>
    <w:basedOn w:val="DefaultParagraphFont"/>
    <w:uiPriority w:val="99"/>
    <w:semiHidden/>
    <w:unhideWhenUsed/>
    <w:rsid w:val="00293ED3"/>
    <w:rPr>
      <w:color w:val="B26B02" w:themeColor="followedHyperlink"/>
      <w:u w:val="single"/>
    </w:rPr>
  </w:style>
  <w:style w:type="paragraph" w:customStyle="1" w:styleId="LITERALMARFUND">
    <w:name w:val="LITERAL MARFUND"/>
    <w:basedOn w:val="MARFUNDNUMBERED"/>
    <w:next w:val="CBFNUMBERING"/>
    <w:qFormat/>
    <w:rsid w:val="00B03F69"/>
    <w:pPr>
      <w:numPr>
        <w:numId w:val="12"/>
      </w:numPr>
    </w:pPr>
  </w:style>
  <w:style w:type="numbering" w:customStyle="1" w:styleId="CurrentList5">
    <w:name w:val="Current List5"/>
    <w:uiPriority w:val="99"/>
    <w:rsid w:val="007F405C"/>
    <w:pPr>
      <w:numPr>
        <w:numId w:val="7"/>
      </w:numPr>
    </w:pPr>
  </w:style>
  <w:style w:type="numbering" w:customStyle="1" w:styleId="CurrentList6">
    <w:name w:val="Current List6"/>
    <w:uiPriority w:val="99"/>
    <w:rsid w:val="00C67709"/>
    <w:pPr>
      <w:numPr>
        <w:numId w:val="8"/>
      </w:numPr>
    </w:pPr>
  </w:style>
  <w:style w:type="numbering" w:customStyle="1" w:styleId="CurrentList7">
    <w:name w:val="Current List7"/>
    <w:uiPriority w:val="99"/>
    <w:rsid w:val="00C67709"/>
    <w:pPr>
      <w:numPr>
        <w:numId w:val="9"/>
      </w:numPr>
    </w:pPr>
  </w:style>
  <w:style w:type="numbering" w:customStyle="1" w:styleId="CurrentList8">
    <w:name w:val="Current List8"/>
    <w:uiPriority w:val="99"/>
    <w:rsid w:val="00C67709"/>
    <w:pPr>
      <w:numPr>
        <w:numId w:val="10"/>
      </w:numPr>
    </w:pPr>
  </w:style>
  <w:style w:type="numbering" w:customStyle="1" w:styleId="CurrentList9">
    <w:name w:val="Current List9"/>
    <w:uiPriority w:val="99"/>
    <w:rsid w:val="00117A24"/>
    <w:pPr>
      <w:numPr>
        <w:numId w:val="11"/>
      </w:numPr>
    </w:pPr>
  </w:style>
  <w:style w:type="character" w:styleId="LineNumber">
    <w:name w:val="line number"/>
    <w:basedOn w:val="DefaultParagraphFont"/>
    <w:uiPriority w:val="99"/>
    <w:semiHidden/>
    <w:unhideWhenUsed/>
    <w:rsid w:val="00581C90"/>
  </w:style>
  <w:style w:type="paragraph" w:styleId="TOC4">
    <w:name w:val="toc 4"/>
    <w:basedOn w:val="Normal"/>
    <w:next w:val="Normal"/>
    <w:autoRedefine/>
    <w:uiPriority w:val="39"/>
    <w:unhideWhenUsed/>
    <w:rsid w:val="00650B0C"/>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650B0C"/>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650B0C"/>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650B0C"/>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650B0C"/>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650B0C"/>
    <w:pPr>
      <w:spacing w:after="100"/>
      <w:ind w:left="1920"/>
    </w:pPr>
    <w:rPr>
      <w:rFonts w:asciiTheme="minorHAnsi" w:eastAsiaTheme="minorEastAsia" w:hAnsiTheme="minorHAnsi" w:cstheme="minorBidi"/>
      <w:sz w:val="24"/>
    </w:rPr>
  </w:style>
  <w:style w:type="character" w:styleId="UnresolvedMention">
    <w:name w:val="Unresolved Mention"/>
    <w:basedOn w:val="DefaultParagraphFont"/>
    <w:uiPriority w:val="99"/>
    <w:semiHidden/>
    <w:unhideWhenUsed/>
    <w:rsid w:val="00650B0C"/>
    <w:rPr>
      <w:color w:val="605E5C"/>
      <w:shd w:val="clear" w:color="auto" w:fill="E1DFDD"/>
    </w:rPr>
  </w:style>
  <w:style w:type="numbering" w:customStyle="1" w:styleId="Style1">
    <w:name w:val="Style1"/>
    <w:uiPriority w:val="99"/>
    <w:rsid w:val="00D42E7E"/>
    <w:pPr>
      <w:numPr>
        <w:numId w:val="15"/>
      </w:numPr>
    </w:pPr>
  </w:style>
  <w:style w:type="numbering" w:customStyle="1" w:styleId="Style2">
    <w:name w:val="Style2"/>
    <w:uiPriority w:val="99"/>
    <w:rsid w:val="0032173A"/>
    <w:pPr>
      <w:numPr>
        <w:numId w:val="16"/>
      </w:numPr>
    </w:pPr>
  </w:style>
  <w:style w:type="numbering" w:customStyle="1" w:styleId="Style3">
    <w:name w:val="Style3"/>
    <w:uiPriority w:val="99"/>
    <w:rsid w:val="003C648E"/>
    <w:pPr>
      <w:numPr>
        <w:numId w:val="17"/>
      </w:numPr>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34"/>
    <w:qFormat/>
    <w:rsid w:val="007456A5"/>
    <w:rPr>
      <w:rFonts w:ascii="Open Sans" w:hAnsi="Open Sans"/>
      <w:szCs w:val="20"/>
    </w:rPr>
  </w:style>
  <w:style w:type="paragraph" w:customStyle="1" w:styleId="CBFBULLETS">
    <w:name w:val="CBF BULLETS"/>
    <w:basedOn w:val="CBFNUMBERING"/>
    <w:next w:val="CBFNUMBERING"/>
    <w:qFormat/>
    <w:rsid w:val="005E7381"/>
    <w:pPr>
      <w:numPr>
        <w:numId w:val="18"/>
      </w:numPr>
      <w:spacing w:after="240" w:line="240" w:lineRule="auto"/>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3624">
      <w:bodyDiv w:val="1"/>
      <w:marLeft w:val="0"/>
      <w:marRight w:val="0"/>
      <w:marTop w:val="0"/>
      <w:marBottom w:val="0"/>
      <w:divBdr>
        <w:top w:val="none" w:sz="0" w:space="0" w:color="auto"/>
        <w:left w:val="none" w:sz="0" w:space="0" w:color="auto"/>
        <w:bottom w:val="none" w:sz="0" w:space="0" w:color="auto"/>
        <w:right w:val="none" w:sz="0" w:space="0" w:color="auto"/>
      </w:divBdr>
    </w:div>
    <w:div w:id="160514564">
      <w:bodyDiv w:val="1"/>
      <w:marLeft w:val="0"/>
      <w:marRight w:val="0"/>
      <w:marTop w:val="0"/>
      <w:marBottom w:val="0"/>
      <w:divBdr>
        <w:top w:val="none" w:sz="0" w:space="0" w:color="auto"/>
        <w:left w:val="none" w:sz="0" w:space="0" w:color="auto"/>
        <w:bottom w:val="none" w:sz="0" w:space="0" w:color="auto"/>
        <w:right w:val="none" w:sz="0" w:space="0" w:color="auto"/>
      </w:divBdr>
    </w:div>
    <w:div w:id="235289779">
      <w:bodyDiv w:val="1"/>
      <w:marLeft w:val="0"/>
      <w:marRight w:val="0"/>
      <w:marTop w:val="0"/>
      <w:marBottom w:val="0"/>
      <w:divBdr>
        <w:top w:val="none" w:sz="0" w:space="0" w:color="auto"/>
        <w:left w:val="none" w:sz="0" w:space="0" w:color="auto"/>
        <w:bottom w:val="none" w:sz="0" w:space="0" w:color="auto"/>
        <w:right w:val="none" w:sz="0" w:space="0" w:color="auto"/>
      </w:divBdr>
    </w:div>
    <w:div w:id="282813372">
      <w:bodyDiv w:val="1"/>
      <w:marLeft w:val="0"/>
      <w:marRight w:val="0"/>
      <w:marTop w:val="0"/>
      <w:marBottom w:val="0"/>
      <w:divBdr>
        <w:top w:val="none" w:sz="0" w:space="0" w:color="auto"/>
        <w:left w:val="none" w:sz="0" w:space="0" w:color="auto"/>
        <w:bottom w:val="none" w:sz="0" w:space="0" w:color="auto"/>
        <w:right w:val="none" w:sz="0" w:space="0" w:color="auto"/>
      </w:divBdr>
    </w:div>
    <w:div w:id="289283986">
      <w:bodyDiv w:val="1"/>
      <w:marLeft w:val="0"/>
      <w:marRight w:val="0"/>
      <w:marTop w:val="0"/>
      <w:marBottom w:val="0"/>
      <w:divBdr>
        <w:top w:val="none" w:sz="0" w:space="0" w:color="auto"/>
        <w:left w:val="none" w:sz="0" w:space="0" w:color="auto"/>
        <w:bottom w:val="none" w:sz="0" w:space="0" w:color="auto"/>
        <w:right w:val="none" w:sz="0" w:space="0" w:color="auto"/>
      </w:divBdr>
    </w:div>
    <w:div w:id="331104736">
      <w:bodyDiv w:val="1"/>
      <w:marLeft w:val="0"/>
      <w:marRight w:val="0"/>
      <w:marTop w:val="0"/>
      <w:marBottom w:val="0"/>
      <w:divBdr>
        <w:top w:val="none" w:sz="0" w:space="0" w:color="auto"/>
        <w:left w:val="none" w:sz="0" w:space="0" w:color="auto"/>
        <w:bottom w:val="none" w:sz="0" w:space="0" w:color="auto"/>
        <w:right w:val="none" w:sz="0" w:space="0" w:color="auto"/>
      </w:divBdr>
    </w:div>
    <w:div w:id="341393191">
      <w:bodyDiv w:val="1"/>
      <w:marLeft w:val="0"/>
      <w:marRight w:val="0"/>
      <w:marTop w:val="0"/>
      <w:marBottom w:val="0"/>
      <w:divBdr>
        <w:top w:val="none" w:sz="0" w:space="0" w:color="auto"/>
        <w:left w:val="none" w:sz="0" w:space="0" w:color="auto"/>
        <w:bottom w:val="none" w:sz="0" w:space="0" w:color="auto"/>
        <w:right w:val="none" w:sz="0" w:space="0" w:color="auto"/>
      </w:divBdr>
    </w:div>
    <w:div w:id="362636993">
      <w:bodyDiv w:val="1"/>
      <w:marLeft w:val="0"/>
      <w:marRight w:val="0"/>
      <w:marTop w:val="0"/>
      <w:marBottom w:val="0"/>
      <w:divBdr>
        <w:top w:val="none" w:sz="0" w:space="0" w:color="auto"/>
        <w:left w:val="none" w:sz="0" w:space="0" w:color="auto"/>
        <w:bottom w:val="none" w:sz="0" w:space="0" w:color="auto"/>
        <w:right w:val="none" w:sz="0" w:space="0" w:color="auto"/>
      </w:divBdr>
    </w:div>
    <w:div w:id="429356007">
      <w:bodyDiv w:val="1"/>
      <w:marLeft w:val="0"/>
      <w:marRight w:val="0"/>
      <w:marTop w:val="0"/>
      <w:marBottom w:val="0"/>
      <w:divBdr>
        <w:top w:val="none" w:sz="0" w:space="0" w:color="auto"/>
        <w:left w:val="none" w:sz="0" w:space="0" w:color="auto"/>
        <w:bottom w:val="none" w:sz="0" w:space="0" w:color="auto"/>
        <w:right w:val="none" w:sz="0" w:space="0" w:color="auto"/>
      </w:divBdr>
    </w:div>
    <w:div w:id="483664097">
      <w:bodyDiv w:val="1"/>
      <w:marLeft w:val="0"/>
      <w:marRight w:val="0"/>
      <w:marTop w:val="0"/>
      <w:marBottom w:val="0"/>
      <w:divBdr>
        <w:top w:val="none" w:sz="0" w:space="0" w:color="auto"/>
        <w:left w:val="none" w:sz="0" w:space="0" w:color="auto"/>
        <w:bottom w:val="none" w:sz="0" w:space="0" w:color="auto"/>
        <w:right w:val="none" w:sz="0" w:space="0" w:color="auto"/>
      </w:divBdr>
    </w:div>
    <w:div w:id="526603153">
      <w:bodyDiv w:val="1"/>
      <w:marLeft w:val="0"/>
      <w:marRight w:val="0"/>
      <w:marTop w:val="0"/>
      <w:marBottom w:val="0"/>
      <w:divBdr>
        <w:top w:val="none" w:sz="0" w:space="0" w:color="auto"/>
        <w:left w:val="none" w:sz="0" w:space="0" w:color="auto"/>
        <w:bottom w:val="none" w:sz="0" w:space="0" w:color="auto"/>
        <w:right w:val="none" w:sz="0" w:space="0" w:color="auto"/>
      </w:divBdr>
    </w:div>
    <w:div w:id="548688485">
      <w:bodyDiv w:val="1"/>
      <w:marLeft w:val="0"/>
      <w:marRight w:val="0"/>
      <w:marTop w:val="0"/>
      <w:marBottom w:val="0"/>
      <w:divBdr>
        <w:top w:val="none" w:sz="0" w:space="0" w:color="auto"/>
        <w:left w:val="none" w:sz="0" w:space="0" w:color="auto"/>
        <w:bottom w:val="none" w:sz="0" w:space="0" w:color="auto"/>
        <w:right w:val="none" w:sz="0" w:space="0" w:color="auto"/>
      </w:divBdr>
      <w:divsChild>
        <w:div w:id="1912302307">
          <w:marLeft w:val="0"/>
          <w:marRight w:val="0"/>
          <w:marTop w:val="0"/>
          <w:marBottom w:val="0"/>
          <w:divBdr>
            <w:top w:val="none" w:sz="0" w:space="0" w:color="auto"/>
            <w:left w:val="none" w:sz="0" w:space="0" w:color="auto"/>
            <w:bottom w:val="none" w:sz="0" w:space="0" w:color="auto"/>
            <w:right w:val="none" w:sz="0" w:space="0" w:color="auto"/>
          </w:divBdr>
          <w:divsChild>
            <w:div w:id="1479373248">
              <w:marLeft w:val="0"/>
              <w:marRight w:val="0"/>
              <w:marTop w:val="0"/>
              <w:marBottom w:val="0"/>
              <w:divBdr>
                <w:top w:val="none" w:sz="0" w:space="0" w:color="auto"/>
                <w:left w:val="none" w:sz="0" w:space="0" w:color="auto"/>
                <w:bottom w:val="none" w:sz="0" w:space="0" w:color="auto"/>
                <w:right w:val="none" w:sz="0" w:space="0" w:color="auto"/>
              </w:divBdr>
              <w:divsChild>
                <w:div w:id="6810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7269">
      <w:bodyDiv w:val="1"/>
      <w:marLeft w:val="0"/>
      <w:marRight w:val="0"/>
      <w:marTop w:val="0"/>
      <w:marBottom w:val="0"/>
      <w:divBdr>
        <w:top w:val="none" w:sz="0" w:space="0" w:color="auto"/>
        <w:left w:val="none" w:sz="0" w:space="0" w:color="auto"/>
        <w:bottom w:val="none" w:sz="0" w:space="0" w:color="auto"/>
        <w:right w:val="none" w:sz="0" w:space="0" w:color="auto"/>
      </w:divBdr>
    </w:div>
    <w:div w:id="616565701">
      <w:bodyDiv w:val="1"/>
      <w:marLeft w:val="0"/>
      <w:marRight w:val="0"/>
      <w:marTop w:val="0"/>
      <w:marBottom w:val="0"/>
      <w:divBdr>
        <w:top w:val="none" w:sz="0" w:space="0" w:color="auto"/>
        <w:left w:val="none" w:sz="0" w:space="0" w:color="auto"/>
        <w:bottom w:val="none" w:sz="0" w:space="0" w:color="auto"/>
        <w:right w:val="none" w:sz="0" w:space="0" w:color="auto"/>
      </w:divBdr>
    </w:div>
    <w:div w:id="626738100">
      <w:bodyDiv w:val="1"/>
      <w:marLeft w:val="0"/>
      <w:marRight w:val="0"/>
      <w:marTop w:val="0"/>
      <w:marBottom w:val="0"/>
      <w:divBdr>
        <w:top w:val="none" w:sz="0" w:space="0" w:color="auto"/>
        <w:left w:val="none" w:sz="0" w:space="0" w:color="auto"/>
        <w:bottom w:val="none" w:sz="0" w:space="0" w:color="auto"/>
        <w:right w:val="none" w:sz="0" w:space="0" w:color="auto"/>
      </w:divBdr>
    </w:div>
    <w:div w:id="690381815">
      <w:bodyDiv w:val="1"/>
      <w:marLeft w:val="0"/>
      <w:marRight w:val="0"/>
      <w:marTop w:val="0"/>
      <w:marBottom w:val="0"/>
      <w:divBdr>
        <w:top w:val="none" w:sz="0" w:space="0" w:color="auto"/>
        <w:left w:val="none" w:sz="0" w:space="0" w:color="auto"/>
        <w:bottom w:val="none" w:sz="0" w:space="0" w:color="auto"/>
        <w:right w:val="none" w:sz="0" w:space="0" w:color="auto"/>
      </w:divBdr>
    </w:div>
    <w:div w:id="751582636">
      <w:bodyDiv w:val="1"/>
      <w:marLeft w:val="0"/>
      <w:marRight w:val="0"/>
      <w:marTop w:val="0"/>
      <w:marBottom w:val="0"/>
      <w:divBdr>
        <w:top w:val="none" w:sz="0" w:space="0" w:color="auto"/>
        <w:left w:val="none" w:sz="0" w:space="0" w:color="auto"/>
        <w:bottom w:val="none" w:sz="0" w:space="0" w:color="auto"/>
        <w:right w:val="none" w:sz="0" w:space="0" w:color="auto"/>
      </w:divBdr>
    </w:div>
    <w:div w:id="805900129">
      <w:bodyDiv w:val="1"/>
      <w:marLeft w:val="0"/>
      <w:marRight w:val="0"/>
      <w:marTop w:val="0"/>
      <w:marBottom w:val="0"/>
      <w:divBdr>
        <w:top w:val="none" w:sz="0" w:space="0" w:color="auto"/>
        <w:left w:val="none" w:sz="0" w:space="0" w:color="auto"/>
        <w:bottom w:val="none" w:sz="0" w:space="0" w:color="auto"/>
        <w:right w:val="none" w:sz="0" w:space="0" w:color="auto"/>
      </w:divBdr>
    </w:div>
    <w:div w:id="827210271">
      <w:bodyDiv w:val="1"/>
      <w:marLeft w:val="0"/>
      <w:marRight w:val="0"/>
      <w:marTop w:val="0"/>
      <w:marBottom w:val="0"/>
      <w:divBdr>
        <w:top w:val="none" w:sz="0" w:space="0" w:color="auto"/>
        <w:left w:val="none" w:sz="0" w:space="0" w:color="auto"/>
        <w:bottom w:val="none" w:sz="0" w:space="0" w:color="auto"/>
        <w:right w:val="none" w:sz="0" w:space="0" w:color="auto"/>
      </w:divBdr>
    </w:div>
    <w:div w:id="837035123">
      <w:bodyDiv w:val="1"/>
      <w:marLeft w:val="0"/>
      <w:marRight w:val="0"/>
      <w:marTop w:val="0"/>
      <w:marBottom w:val="0"/>
      <w:divBdr>
        <w:top w:val="none" w:sz="0" w:space="0" w:color="auto"/>
        <w:left w:val="none" w:sz="0" w:space="0" w:color="auto"/>
        <w:bottom w:val="none" w:sz="0" w:space="0" w:color="auto"/>
        <w:right w:val="none" w:sz="0" w:space="0" w:color="auto"/>
      </w:divBdr>
    </w:div>
    <w:div w:id="852455014">
      <w:bodyDiv w:val="1"/>
      <w:marLeft w:val="0"/>
      <w:marRight w:val="0"/>
      <w:marTop w:val="0"/>
      <w:marBottom w:val="0"/>
      <w:divBdr>
        <w:top w:val="none" w:sz="0" w:space="0" w:color="auto"/>
        <w:left w:val="none" w:sz="0" w:space="0" w:color="auto"/>
        <w:bottom w:val="none" w:sz="0" w:space="0" w:color="auto"/>
        <w:right w:val="none" w:sz="0" w:space="0" w:color="auto"/>
      </w:divBdr>
    </w:div>
    <w:div w:id="912928822">
      <w:bodyDiv w:val="1"/>
      <w:marLeft w:val="0"/>
      <w:marRight w:val="0"/>
      <w:marTop w:val="0"/>
      <w:marBottom w:val="0"/>
      <w:divBdr>
        <w:top w:val="none" w:sz="0" w:space="0" w:color="auto"/>
        <w:left w:val="none" w:sz="0" w:space="0" w:color="auto"/>
        <w:bottom w:val="none" w:sz="0" w:space="0" w:color="auto"/>
        <w:right w:val="none" w:sz="0" w:space="0" w:color="auto"/>
      </w:divBdr>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74993524">
      <w:bodyDiv w:val="1"/>
      <w:marLeft w:val="0"/>
      <w:marRight w:val="0"/>
      <w:marTop w:val="0"/>
      <w:marBottom w:val="0"/>
      <w:divBdr>
        <w:top w:val="none" w:sz="0" w:space="0" w:color="auto"/>
        <w:left w:val="none" w:sz="0" w:space="0" w:color="auto"/>
        <w:bottom w:val="none" w:sz="0" w:space="0" w:color="auto"/>
        <w:right w:val="none" w:sz="0" w:space="0" w:color="auto"/>
      </w:divBdr>
    </w:div>
    <w:div w:id="988096680">
      <w:bodyDiv w:val="1"/>
      <w:marLeft w:val="0"/>
      <w:marRight w:val="0"/>
      <w:marTop w:val="0"/>
      <w:marBottom w:val="0"/>
      <w:divBdr>
        <w:top w:val="none" w:sz="0" w:space="0" w:color="auto"/>
        <w:left w:val="none" w:sz="0" w:space="0" w:color="auto"/>
        <w:bottom w:val="none" w:sz="0" w:space="0" w:color="auto"/>
        <w:right w:val="none" w:sz="0" w:space="0" w:color="auto"/>
      </w:divBdr>
    </w:div>
    <w:div w:id="995649719">
      <w:bodyDiv w:val="1"/>
      <w:marLeft w:val="0"/>
      <w:marRight w:val="0"/>
      <w:marTop w:val="0"/>
      <w:marBottom w:val="0"/>
      <w:divBdr>
        <w:top w:val="none" w:sz="0" w:space="0" w:color="auto"/>
        <w:left w:val="none" w:sz="0" w:space="0" w:color="auto"/>
        <w:bottom w:val="none" w:sz="0" w:space="0" w:color="auto"/>
        <w:right w:val="none" w:sz="0" w:space="0" w:color="auto"/>
      </w:divBdr>
    </w:div>
    <w:div w:id="1006983990">
      <w:bodyDiv w:val="1"/>
      <w:marLeft w:val="0"/>
      <w:marRight w:val="0"/>
      <w:marTop w:val="0"/>
      <w:marBottom w:val="0"/>
      <w:divBdr>
        <w:top w:val="none" w:sz="0" w:space="0" w:color="auto"/>
        <w:left w:val="none" w:sz="0" w:space="0" w:color="auto"/>
        <w:bottom w:val="none" w:sz="0" w:space="0" w:color="auto"/>
        <w:right w:val="none" w:sz="0" w:space="0" w:color="auto"/>
      </w:divBdr>
    </w:div>
    <w:div w:id="1008946358">
      <w:bodyDiv w:val="1"/>
      <w:marLeft w:val="0"/>
      <w:marRight w:val="0"/>
      <w:marTop w:val="0"/>
      <w:marBottom w:val="0"/>
      <w:divBdr>
        <w:top w:val="none" w:sz="0" w:space="0" w:color="auto"/>
        <w:left w:val="none" w:sz="0" w:space="0" w:color="auto"/>
        <w:bottom w:val="none" w:sz="0" w:space="0" w:color="auto"/>
        <w:right w:val="none" w:sz="0" w:space="0" w:color="auto"/>
      </w:divBdr>
    </w:div>
    <w:div w:id="1073889694">
      <w:bodyDiv w:val="1"/>
      <w:marLeft w:val="0"/>
      <w:marRight w:val="0"/>
      <w:marTop w:val="0"/>
      <w:marBottom w:val="0"/>
      <w:divBdr>
        <w:top w:val="none" w:sz="0" w:space="0" w:color="auto"/>
        <w:left w:val="none" w:sz="0" w:space="0" w:color="auto"/>
        <w:bottom w:val="none" w:sz="0" w:space="0" w:color="auto"/>
        <w:right w:val="none" w:sz="0" w:space="0" w:color="auto"/>
      </w:divBdr>
    </w:div>
    <w:div w:id="1087963189">
      <w:bodyDiv w:val="1"/>
      <w:marLeft w:val="0"/>
      <w:marRight w:val="0"/>
      <w:marTop w:val="0"/>
      <w:marBottom w:val="0"/>
      <w:divBdr>
        <w:top w:val="none" w:sz="0" w:space="0" w:color="auto"/>
        <w:left w:val="none" w:sz="0" w:space="0" w:color="auto"/>
        <w:bottom w:val="none" w:sz="0" w:space="0" w:color="auto"/>
        <w:right w:val="none" w:sz="0" w:space="0" w:color="auto"/>
      </w:divBdr>
    </w:div>
    <w:div w:id="1117258265">
      <w:bodyDiv w:val="1"/>
      <w:marLeft w:val="0"/>
      <w:marRight w:val="0"/>
      <w:marTop w:val="0"/>
      <w:marBottom w:val="0"/>
      <w:divBdr>
        <w:top w:val="none" w:sz="0" w:space="0" w:color="auto"/>
        <w:left w:val="none" w:sz="0" w:space="0" w:color="auto"/>
        <w:bottom w:val="none" w:sz="0" w:space="0" w:color="auto"/>
        <w:right w:val="none" w:sz="0" w:space="0" w:color="auto"/>
      </w:divBdr>
    </w:div>
    <w:div w:id="1227913495">
      <w:bodyDiv w:val="1"/>
      <w:marLeft w:val="0"/>
      <w:marRight w:val="0"/>
      <w:marTop w:val="0"/>
      <w:marBottom w:val="0"/>
      <w:divBdr>
        <w:top w:val="none" w:sz="0" w:space="0" w:color="auto"/>
        <w:left w:val="none" w:sz="0" w:space="0" w:color="auto"/>
        <w:bottom w:val="none" w:sz="0" w:space="0" w:color="auto"/>
        <w:right w:val="none" w:sz="0" w:space="0" w:color="auto"/>
      </w:divBdr>
    </w:div>
    <w:div w:id="1231845899">
      <w:bodyDiv w:val="1"/>
      <w:marLeft w:val="0"/>
      <w:marRight w:val="0"/>
      <w:marTop w:val="0"/>
      <w:marBottom w:val="0"/>
      <w:divBdr>
        <w:top w:val="none" w:sz="0" w:space="0" w:color="auto"/>
        <w:left w:val="none" w:sz="0" w:space="0" w:color="auto"/>
        <w:bottom w:val="none" w:sz="0" w:space="0" w:color="auto"/>
        <w:right w:val="none" w:sz="0" w:space="0" w:color="auto"/>
      </w:divBdr>
    </w:div>
    <w:div w:id="1243099670">
      <w:bodyDiv w:val="1"/>
      <w:marLeft w:val="0"/>
      <w:marRight w:val="0"/>
      <w:marTop w:val="0"/>
      <w:marBottom w:val="0"/>
      <w:divBdr>
        <w:top w:val="none" w:sz="0" w:space="0" w:color="auto"/>
        <w:left w:val="none" w:sz="0" w:space="0" w:color="auto"/>
        <w:bottom w:val="none" w:sz="0" w:space="0" w:color="auto"/>
        <w:right w:val="none" w:sz="0" w:space="0" w:color="auto"/>
      </w:divBdr>
    </w:div>
    <w:div w:id="1417706891">
      <w:bodyDiv w:val="1"/>
      <w:marLeft w:val="0"/>
      <w:marRight w:val="0"/>
      <w:marTop w:val="0"/>
      <w:marBottom w:val="0"/>
      <w:divBdr>
        <w:top w:val="none" w:sz="0" w:space="0" w:color="auto"/>
        <w:left w:val="none" w:sz="0" w:space="0" w:color="auto"/>
        <w:bottom w:val="none" w:sz="0" w:space="0" w:color="auto"/>
        <w:right w:val="none" w:sz="0" w:space="0" w:color="auto"/>
      </w:divBdr>
    </w:div>
    <w:div w:id="1431462736">
      <w:bodyDiv w:val="1"/>
      <w:marLeft w:val="0"/>
      <w:marRight w:val="0"/>
      <w:marTop w:val="0"/>
      <w:marBottom w:val="0"/>
      <w:divBdr>
        <w:top w:val="none" w:sz="0" w:space="0" w:color="auto"/>
        <w:left w:val="none" w:sz="0" w:space="0" w:color="auto"/>
        <w:bottom w:val="none" w:sz="0" w:space="0" w:color="auto"/>
        <w:right w:val="none" w:sz="0" w:space="0" w:color="auto"/>
      </w:divBdr>
    </w:div>
    <w:div w:id="1431465934">
      <w:bodyDiv w:val="1"/>
      <w:marLeft w:val="0"/>
      <w:marRight w:val="0"/>
      <w:marTop w:val="0"/>
      <w:marBottom w:val="0"/>
      <w:divBdr>
        <w:top w:val="none" w:sz="0" w:space="0" w:color="auto"/>
        <w:left w:val="none" w:sz="0" w:space="0" w:color="auto"/>
        <w:bottom w:val="none" w:sz="0" w:space="0" w:color="auto"/>
        <w:right w:val="none" w:sz="0" w:space="0" w:color="auto"/>
      </w:divBdr>
    </w:div>
    <w:div w:id="1431971217">
      <w:bodyDiv w:val="1"/>
      <w:marLeft w:val="0"/>
      <w:marRight w:val="0"/>
      <w:marTop w:val="0"/>
      <w:marBottom w:val="0"/>
      <w:divBdr>
        <w:top w:val="none" w:sz="0" w:space="0" w:color="auto"/>
        <w:left w:val="none" w:sz="0" w:space="0" w:color="auto"/>
        <w:bottom w:val="none" w:sz="0" w:space="0" w:color="auto"/>
        <w:right w:val="none" w:sz="0" w:space="0" w:color="auto"/>
      </w:divBdr>
    </w:div>
    <w:div w:id="1435126551">
      <w:bodyDiv w:val="1"/>
      <w:marLeft w:val="0"/>
      <w:marRight w:val="0"/>
      <w:marTop w:val="0"/>
      <w:marBottom w:val="0"/>
      <w:divBdr>
        <w:top w:val="none" w:sz="0" w:space="0" w:color="auto"/>
        <w:left w:val="none" w:sz="0" w:space="0" w:color="auto"/>
        <w:bottom w:val="none" w:sz="0" w:space="0" w:color="auto"/>
        <w:right w:val="none" w:sz="0" w:space="0" w:color="auto"/>
      </w:divBdr>
    </w:div>
    <w:div w:id="1516965355">
      <w:bodyDiv w:val="1"/>
      <w:marLeft w:val="0"/>
      <w:marRight w:val="0"/>
      <w:marTop w:val="0"/>
      <w:marBottom w:val="0"/>
      <w:divBdr>
        <w:top w:val="none" w:sz="0" w:space="0" w:color="auto"/>
        <w:left w:val="none" w:sz="0" w:space="0" w:color="auto"/>
        <w:bottom w:val="none" w:sz="0" w:space="0" w:color="auto"/>
        <w:right w:val="none" w:sz="0" w:space="0" w:color="auto"/>
      </w:divBdr>
    </w:div>
    <w:div w:id="1545365825">
      <w:bodyDiv w:val="1"/>
      <w:marLeft w:val="0"/>
      <w:marRight w:val="0"/>
      <w:marTop w:val="0"/>
      <w:marBottom w:val="0"/>
      <w:divBdr>
        <w:top w:val="none" w:sz="0" w:space="0" w:color="auto"/>
        <w:left w:val="none" w:sz="0" w:space="0" w:color="auto"/>
        <w:bottom w:val="none" w:sz="0" w:space="0" w:color="auto"/>
        <w:right w:val="none" w:sz="0" w:space="0" w:color="auto"/>
      </w:divBdr>
    </w:div>
    <w:div w:id="1577586936">
      <w:bodyDiv w:val="1"/>
      <w:marLeft w:val="0"/>
      <w:marRight w:val="0"/>
      <w:marTop w:val="0"/>
      <w:marBottom w:val="0"/>
      <w:divBdr>
        <w:top w:val="none" w:sz="0" w:space="0" w:color="auto"/>
        <w:left w:val="none" w:sz="0" w:space="0" w:color="auto"/>
        <w:bottom w:val="none" w:sz="0" w:space="0" w:color="auto"/>
        <w:right w:val="none" w:sz="0" w:space="0" w:color="auto"/>
      </w:divBdr>
    </w:div>
    <w:div w:id="1635330887">
      <w:bodyDiv w:val="1"/>
      <w:marLeft w:val="0"/>
      <w:marRight w:val="0"/>
      <w:marTop w:val="0"/>
      <w:marBottom w:val="0"/>
      <w:divBdr>
        <w:top w:val="none" w:sz="0" w:space="0" w:color="auto"/>
        <w:left w:val="none" w:sz="0" w:space="0" w:color="auto"/>
        <w:bottom w:val="none" w:sz="0" w:space="0" w:color="auto"/>
        <w:right w:val="none" w:sz="0" w:space="0" w:color="auto"/>
      </w:divBdr>
    </w:div>
    <w:div w:id="1637223502">
      <w:bodyDiv w:val="1"/>
      <w:marLeft w:val="0"/>
      <w:marRight w:val="0"/>
      <w:marTop w:val="0"/>
      <w:marBottom w:val="0"/>
      <w:divBdr>
        <w:top w:val="none" w:sz="0" w:space="0" w:color="auto"/>
        <w:left w:val="none" w:sz="0" w:space="0" w:color="auto"/>
        <w:bottom w:val="none" w:sz="0" w:space="0" w:color="auto"/>
        <w:right w:val="none" w:sz="0" w:space="0" w:color="auto"/>
      </w:divBdr>
    </w:div>
    <w:div w:id="1705328763">
      <w:bodyDiv w:val="1"/>
      <w:marLeft w:val="0"/>
      <w:marRight w:val="0"/>
      <w:marTop w:val="0"/>
      <w:marBottom w:val="0"/>
      <w:divBdr>
        <w:top w:val="none" w:sz="0" w:space="0" w:color="auto"/>
        <w:left w:val="none" w:sz="0" w:space="0" w:color="auto"/>
        <w:bottom w:val="none" w:sz="0" w:space="0" w:color="auto"/>
        <w:right w:val="none" w:sz="0" w:space="0" w:color="auto"/>
      </w:divBdr>
    </w:div>
    <w:div w:id="1718550841">
      <w:bodyDiv w:val="1"/>
      <w:marLeft w:val="0"/>
      <w:marRight w:val="0"/>
      <w:marTop w:val="0"/>
      <w:marBottom w:val="0"/>
      <w:divBdr>
        <w:top w:val="none" w:sz="0" w:space="0" w:color="auto"/>
        <w:left w:val="none" w:sz="0" w:space="0" w:color="auto"/>
        <w:bottom w:val="none" w:sz="0" w:space="0" w:color="auto"/>
        <w:right w:val="none" w:sz="0" w:space="0" w:color="auto"/>
      </w:divBdr>
    </w:div>
    <w:div w:id="1737824195">
      <w:bodyDiv w:val="1"/>
      <w:marLeft w:val="0"/>
      <w:marRight w:val="0"/>
      <w:marTop w:val="0"/>
      <w:marBottom w:val="0"/>
      <w:divBdr>
        <w:top w:val="none" w:sz="0" w:space="0" w:color="auto"/>
        <w:left w:val="none" w:sz="0" w:space="0" w:color="auto"/>
        <w:bottom w:val="none" w:sz="0" w:space="0" w:color="auto"/>
        <w:right w:val="none" w:sz="0" w:space="0" w:color="auto"/>
      </w:divBdr>
    </w:div>
    <w:div w:id="1793591434">
      <w:bodyDiv w:val="1"/>
      <w:marLeft w:val="0"/>
      <w:marRight w:val="0"/>
      <w:marTop w:val="0"/>
      <w:marBottom w:val="0"/>
      <w:divBdr>
        <w:top w:val="none" w:sz="0" w:space="0" w:color="auto"/>
        <w:left w:val="none" w:sz="0" w:space="0" w:color="auto"/>
        <w:bottom w:val="none" w:sz="0" w:space="0" w:color="auto"/>
        <w:right w:val="none" w:sz="0" w:space="0" w:color="auto"/>
      </w:divBdr>
    </w:div>
    <w:div w:id="1843624125">
      <w:bodyDiv w:val="1"/>
      <w:marLeft w:val="0"/>
      <w:marRight w:val="0"/>
      <w:marTop w:val="0"/>
      <w:marBottom w:val="0"/>
      <w:divBdr>
        <w:top w:val="none" w:sz="0" w:space="0" w:color="auto"/>
        <w:left w:val="none" w:sz="0" w:space="0" w:color="auto"/>
        <w:bottom w:val="none" w:sz="0" w:space="0" w:color="auto"/>
        <w:right w:val="none" w:sz="0" w:space="0" w:color="auto"/>
      </w:divBdr>
    </w:div>
    <w:div w:id="1864398562">
      <w:bodyDiv w:val="1"/>
      <w:marLeft w:val="0"/>
      <w:marRight w:val="0"/>
      <w:marTop w:val="0"/>
      <w:marBottom w:val="0"/>
      <w:divBdr>
        <w:top w:val="none" w:sz="0" w:space="0" w:color="auto"/>
        <w:left w:val="none" w:sz="0" w:space="0" w:color="auto"/>
        <w:bottom w:val="none" w:sz="0" w:space="0" w:color="auto"/>
        <w:right w:val="none" w:sz="0" w:space="0" w:color="auto"/>
      </w:divBdr>
    </w:div>
    <w:div w:id="1867138824">
      <w:bodyDiv w:val="1"/>
      <w:marLeft w:val="0"/>
      <w:marRight w:val="0"/>
      <w:marTop w:val="0"/>
      <w:marBottom w:val="0"/>
      <w:divBdr>
        <w:top w:val="none" w:sz="0" w:space="0" w:color="auto"/>
        <w:left w:val="none" w:sz="0" w:space="0" w:color="auto"/>
        <w:bottom w:val="none" w:sz="0" w:space="0" w:color="auto"/>
        <w:right w:val="none" w:sz="0" w:space="0" w:color="auto"/>
      </w:divBdr>
    </w:div>
    <w:div w:id="1896818367">
      <w:bodyDiv w:val="1"/>
      <w:marLeft w:val="0"/>
      <w:marRight w:val="0"/>
      <w:marTop w:val="0"/>
      <w:marBottom w:val="0"/>
      <w:divBdr>
        <w:top w:val="none" w:sz="0" w:space="0" w:color="auto"/>
        <w:left w:val="none" w:sz="0" w:space="0" w:color="auto"/>
        <w:bottom w:val="none" w:sz="0" w:space="0" w:color="auto"/>
        <w:right w:val="none" w:sz="0" w:space="0" w:color="auto"/>
      </w:divBdr>
    </w:div>
    <w:div w:id="1933197781">
      <w:bodyDiv w:val="1"/>
      <w:marLeft w:val="0"/>
      <w:marRight w:val="0"/>
      <w:marTop w:val="0"/>
      <w:marBottom w:val="0"/>
      <w:divBdr>
        <w:top w:val="none" w:sz="0" w:space="0" w:color="auto"/>
        <w:left w:val="none" w:sz="0" w:space="0" w:color="auto"/>
        <w:bottom w:val="none" w:sz="0" w:space="0" w:color="auto"/>
        <w:right w:val="none" w:sz="0" w:space="0" w:color="auto"/>
      </w:divBdr>
    </w:div>
    <w:div w:id="1976597853">
      <w:bodyDiv w:val="1"/>
      <w:marLeft w:val="0"/>
      <w:marRight w:val="0"/>
      <w:marTop w:val="0"/>
      <w:marBottom w:val="0"/>
      <w:divBdr>
        <w:top w:val="none" w:sz="0" w:space="0" w:color="auto"/>
        <w:left w:val="none" w:sz="0" w:space="0" w:color="auto"/>
        <w:bottom w:val="none" w:sz="0" w:space="0" w:color="auto"/>
        <w:right w:val="none" w:sz="0" w:space="0" w:color="auto"/>
      </w:divBdr>
    </w:div>
    <w:div w:id="1984501760">
      <w:bodyDiv w:val="1"/>
      <w:marLeft w:val="0"/>
      <w:marRight w:val="0"/>
      <w:marTop w:val="0"/>
      <w:marBottom w:val="0"/>
      <w:divBdr>
        <w:top w:val="none" w:sz="0" w:space="0" w:color="auto"/>
        <w:left w:val="none" w:sz="0" w:space="0" w:color="auto"/>
        <w:bottom w:val="none" w:sz="0" w:space="0" w:color="auto"/>
        <w:right w:val="none" w:sz="0" w:space="0" w:color="auto"/>
      </w:divBdr>
    </w:div>
    <w:div w:id="21076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B3B7-E509-D641-90F1-947D557F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MF-TEMPLATE-TWO.dotx</Template>
  <TotalTime>1</TotalTime>
  <Pages>9</Pages>
  <Words>1750</Words>
  <Characters>9981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Rodriguez</cp:lastModifiedBy>
  <cp:revision>2</cp:revision>
  <dcterms:created xsi:type="dcterms:W3CDTF">2022-03-25T15:30:00Z</dcterms:created>
  <dcterms:modified xsi:type="dcterms:W3CDTF">2022-03-25T15:30:00Z</dcterms:modified>
</cp:coreProperties>
</file>